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837" w:rsidRDefault="002A3837" w:rsidP="000E7500">
      <w:pPr>
        <w:jc w:val="both"/>
      </w:pPr>
      <w:bookmarkStart w:id="0" w:name="_GoBack"/>
      <w:bookmarkEnd w:id="0"/>
    </w:p>
    <w:p w:rsidR="00D05E02" w:rsidRPr="001E7C9F" w:rsidRDefault="003E3E2A" w:rsidP="000E7500">
      <w:pPr>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t>GIẢI PHÁP NÂNG CAO CHẤ</w:t>
      </w:r>
      <w:r w:rsidR="00F32C57">
        <w:rPr>
          <w:rFonts w:ascii="Times New Roman" w:hAnsi="Times New Roman" w:cs="Times New Roman"/>
          <w:b/>
          <w:sz w:val="32"/>
          <w:szCs w:val="32"/>
        </w:rPr>
        <w:t>T  LƯỢNG GIẢNG DẠY CHƯƠNG TRÌNH CHẤT LƯỢNG CAO CỦA KHOA CƠ KHÍ</w:t>
      </w:r>
      <w:r>
        <w:rPr>
          <w:rFonts w:ascii="Times New Roman" w:hAnsi="Times New Roman" w:cs="Times New Roman"/>
          <w:b/>
          <w:sz w:val="32"/>
          <w:szCs w:val="32"/>
        </w:rPr>
        <w:t xml:space="preserve"> </w:t>
      </w:r>
      <w:r w:rsidR="00F32C57">
        <w:rPr>
          <w:rFonts w:ascii="Times New Roman" w:hAnsi="Times New Roman" w:cs="Times New Roman"/>
          <w:b/>
          <w:sz w:val="32"/>
          <w:szCs w:val="32"/>
        </w:rPr>
        <w:t>T</w:t>
      </w:r>
      <w:r w:rsidR="00D05E02" w:rsidRPr="001E7C9F">
        <w:rPr>
          <w:rFonts w:ascii="Times New Roman" w:hAnsi="Times New Roman" w:cs="Times New Roman"/>
          <w:b/>
          <w:sz w:val="32"/>
          <w:szCs w:val="32"/>
        </w:rPr>
        <w:t>RONG BỐI CẢNH CÔNG NGHIỆP 4.0</w:t>
      </w:r>
    </w:p>
    <w:p w:rsidR="00D05E02" w:rsidRPr="00F27252" w:rsidRDefault="00D05E02" w:rsidP="000E7500">
      <w:pPr>
        <w:spacing w:after="0" w:line="360" w:lineRule="auto"/>
        <w:jc w:val="center"/>
        <w:rPr>
          <w:rFonts w:ascii="Times New Roman" w:hAnsi="Times New Roman" w:cs="Times New Roman"/>
          <w:sz w:val="26"/>
          <w:szCs w:val="26"/>
        </w:rPr>
      </w:pPr>
      <w:r w:rsidRPr="00F27252">
        <w:rPr>
          <w:rFonts w:ascii="Times New Roman" w:hAnsi="Times New Roman" w:cs="Times New Roman"/>
          <w:sz w:val="26"/>
          <w:szCs w:val="26"/>
        </w:rPr>
        <w:t>Nguyễ</w:t>
      </w:r>
      <w:r w:rsidR="00C263F0">
        <w:rPr>
          <w:rFonts w:ascii="Times New Roman" w:hAnsi="Times New Roman" w:cs="Times New Roman"/>
          <w:sz w:val="26"/>
          <w:szCs w:val="26"/>
        </w:rPr>
        <w:t>n Thanh Giang</w:t>
      </w:r>
    </w:p>
    <w:p w:rsidR="00D05E02" w:rsidRPr="00F27252" w:rsidRDefault="00D05E02" w:rsidP="000E7500">
      <w:pPr>
        <w:spacing w:after="0" w:line="360" w:lineRule="auto"/>
        <w:jc w:val="right"/>
        <w:rPr>
          <w:rFonts w:ascii="Times New Roman" w:hAnsi="Times New Roman" w:cs="Times New Roman"/>
          <w:sz w:val="26"/>
          <w:szCs w:val="26"/>
        </w:rPr>
      </w:pPr>
      <w:r w:rsidRPr="00F27252">
        <w:rPr>
          <w:rFonts w:ascii="Times New Roman" w:hAnsi="Times New Roman" w:cs="Times New Roman"/>
          <w:sz w:val="26"/>
          <w:szCs w:val="26"/>
        </w:rPr>
        <w:t>Trường Cao Đẳng Lý Tự Trọng Thành Phố Hồ Chí Minh</w:t>
      </w:r>
    </w:p>
    <w:p w:rsidR="00D05E02" w:rsidRPr="00F27252" w:rsidRDefault="00D05E02" w:rsidP="000E7500">
      <w:pPr>
        <w:spacing w:after="0" w:line="360" w:lineRule="auto"/>
        <w:jc w:val="right"/>
        <w:rPr>
          <w:rFonts w:ascii="Times New Roman" w:hAnsi="Times New Roman" w:cs="Times New Roman"/>
          <w:sz w:val="26"/>
          <w:szCs w:val="26"/>
        </w:rPr>
      </w:pPr>
      <w:r w:rsidRPr="00F27252">
        <w:rPr>
          <w:rFonts w:ascii="Times New Roman" w:hAnsi="Times New Roman" w:cs="Times New Roman"/>
          <w:sz w:val="26"/>
          <w:szCs w:val="26"/>
        </w:rPr>
        <w:t>390 Hoàng Văn Thụ , Phường 4, Thành Phố Hồ Chí Minh</w:t>
      </w:r>
    </w:p>
    <w:p w:rsidR="00D05E02" w:rsidRPr="00F27252" w:rsidRDefault="00C263F0" w:rsidP="000E7500">
      <w:pPr>
        <w:spacing w:after="0" w:line="360" w:lineRule="auto"/>
        <w:jc w:val="right"/>
        <w:rPr>
          <w:rFonts w:ascii="Times New Roman" w:hAnsi="Times New Roman" w:cs="Times New Roman"/>
          <w:sz w:val="26"/>
          <w:szCs w:val="26"/>
        </w:rPr>
      </w:pPr>
      <w:r>
        <w:rPr>
          <w:rFonts w:ascii="Times New Roman" w:hAnsi="Times New Roman" w:cs="Times New Roman"/>
          <w:sz w:val="26"/>
          <w:szCs w:val="26"/>
        </w:rPr>
        <w:t xml:space="preserve">       </w:t>
      </w:r>
      <w:r w:rsidR="00D05E02" w:rsidRPr="00F27252">
        <w:rPr>
          <w:rFonts w:ascii="Times New Roman" w:hAnsi="Times New Roman" w:cs="Times New Roman"/>
          <w:sz w:val="26"/>
          <w:szCs w:val="26"/>
        </w:rPr>
        <w:t>Ngày 1</w:t>
      </w:r>
      <w:r w:rsidR="00922533">
        <w:rPr>
          <w:rFonts w:ascii="Times New Roman" w:hAnsi="Times New Roman" w:cs="Times New Roman"/>
          <w:sz w:val="26"/>
          <w:szCs w:val="26"/>
        </w:rPr>
        <w:t>8</w:t>
      </w:r>
      <w:r w:rsidR="00D05E02" w:rsidRPr="00F27252">
        <w:rPr>
          <w:rFonts w:ascii="Times New Roman" w:hAnsi="Times New Roman" w:cs="Times New Roman"/>
          <w:sz w:val="26"/>
          <w:szCs w:val="26"/>
        </w:rPr>
        <w:t xml:space="preserve"> tháng </w:t>
      </w:r>
      <w:r w:rsidR="00922533">
        <w:rPr>
          <w:rFonts w:ascii="Times New Roman" w:hAnsi="Times New Roman" w:cs="Times New Roman"/>
          <w:sz w:val="26"/>
          <w:szCs w:val="26"/>
        </w:rPr>
        <w:t>5</w:t>
      </w:r>
      <w:r w:rsidR="00D05E02" w:rsidRPr="00F27252">
        <w:rPr>
          <w:rFonts w:ascii="Times New Roman" w:hAnsi="Times New Roman" w:cs="Times New Roman"/>
          <w:sz w:val="26"/>
          <w:szCs w:val="26"/>
        </w:rPr>
        <w:t xml:space="preserve"> năm 201</w:t>
      </w:r>
      <w:r w:rsidR="000E7500">
        <w:rPr>
          <w:rFonts w:ascii="Times New Roman" w:hAnsi="Times New Roman" w:cs="Times New Roman"/>
          <w:sz w:val="26"/>
          <w:szCs w:val="26"/>
        </w:rPr>
        <w:t>20</w:t>
      </w:r>
    </w:p>
    <w:p w:rsidR="00F33E95" w:rsidRDefault="00F33E95" w:rsidP="000E7500">
      <w:pPr>
        <w:spacing w:after="0" w:line="360" w:lineRule="auto"/>
        <w:jc w:val="both"/>
        <w:rPr>
          <w:rFonts w:ascii="Times New Roman" w:hAnsi="Times New Roman" w:cs="Times New Roman"/>
          <w:sz w:val="26"/>
          <w:szCs w:val="26"/>
        </w:rPr>
      </w:pPr>
      <w:r w:rsidRPr="00F27252">
        <w:rPr>
          <w:rFonts w:ascii="Times New Roman" w:hAnsi="Times New Roman" w:cs="Times New Roman"/>
          <w:b/>
          <w:sz w:val="26"/>
          <w:szCs w:val="26"/>
        </w:rPr>
        <w:t>TÓM TẮT</w:t>
      </w:r>
    </w:p>
    <w:p w:rsidR="00FB6498" w:rsidRPr="00FB6498" w:rsidRDefault="00FB6498" w:rsidP="000E7500">
      <w:pPr>
        <w:spacing w:after="0" w:line="360" w:lineRule="auto"/>
        <w:jc w:val="both"/>
        <w:rPr>
          <w:rFonts w:ascii="Times New Roman" w:hAnsi="Times New Roman" w:cs="Times New Roman"/>
          <w:bCs/>
          <w:sz w:val="26"/>
          <w:szCs w:val="26"/>
        </w:rPr>
      </w:pPr>
      <w:r w:rsidRPr="00FB6498">
        <w:rPr>
          <w:rFonts w:ascii="Times New Roman" w:hAnsi="Times New Roman" w:cs="Times New Roman"/>
          <w:bCs/>
          <w:sz w:val="26"/>
          <w:szCs w:val="26"/>
        </w:rPr>
        <w:t>- Cuộc cách mạng công nghiệp lần thứ 4 đang bước vào giai đoạn đầu tiên trên toàn thế giới và Việt Nam cũng đang ở giai đoạ</w:t>
      </w:r>
      <w:r w:rsidR="002E45FF">
        <w:rPr>
          <w:rFonts w:ascii="Times New Roman" w:hAnsi="Times New Roman" w:cs="Times New Roman"/>
          <w:bCs/>
          <w:sz w:val="26"/>
          <w:szCs w:val="26"/>
        </w:rPr>
        <w:t xml:space="preserve">n này </w:t>
      </w:r>
      <w:r w:rsidRPr="00FB6498">
        <w:rPr>
          <w:rFonts w:ascii="Times New Roman" w:hAnsi="Times New Roman" w:cs="Times New Roman"/>
          <w:bCs/>
          <w:sz w:val="26"/>
          <w:szCs w:val="26"/>
        </w:rPr>
        <w:t>với trung tâm là sự phát triển của trí tuệ nhân tạ</w:t>
      </w:r>
      <w:r w:rsidR="00813E3E">
        <w:rPr>
          <w:rFonts w:ascii="Times New Roman" w:hAnsi="Times New Roman" w:cs="Times New Roman"/>
          <w:bCs/>
          <w:sz w:val="26"/>
          <w:szCs w:val="26"/>
        </w:rPr>
        <w:t>o, robot, internet</w:t>
      </w:r>
      <w:r w:rsidRPr="00FB6498">
        <w:rPr>
          <w:rFonts w:ascii="Times New Roman" w:hAnsi="Times New Roman" w:cs="Times New Roman"/>
          <w:bCs/>
          <w:sz w:val="26"/>
          <w:szCs w:val="26"/>
        </w:rPr>
        <w:t>, công nghệ tự độ</w:t>
      </w:r>
      <w:r w:rsidR="00813E3E">
        <w:rPr>
          <w:rFonts w:ascii="Times New Roman" w:hAnsi="Times New Roman" w:cs="Times New Roman"/>
          <w:bCs/>
          <w:sz w:val="26"/>
          <w:szCs w:val="26"/>
        </w:rPr>
        <w:t>ng</w:t>
      </w:r>
      <w:r w:rsidRPr="00FB6498">
        <w:rPr>
          <w:rFonts w:ascii="Times New Roman" w:hAnsi="Times New Roman" w:cs="Times New Roman"/>
          <w:bCs/>
          <w:sz w:val="26"/>
          <w:szCs w:val="26"/>
        </w:rPr>
        <w:t>, sinh học......</w:t>
      </w:r>
    </w:p>
    <w:p w:rsidR="00FB6498" w:rsidRPr="00FB6498" w:rsidRDefault="00FB6498" w:rsidP="000E7500">
      <w:pPr>
        <w:spacing w:after="0" w:line="360" w:lineRule="auto"/>
        <w:jc w:val="both"/>
        <w:rPr>
          <w:rFonts w:ascii="Times New Roman" w:hAnsi="Times New Roman" w:cs="Times New Roman"/>
          <w:sz w:val="26"/>
          <w:szCs w:val="26"/>
        </w:rPr>
      </w:pPr>
      <w:r w:rsidRPr="00FB6498">
        <w:rPr>
          <w:rFonts w:ascii="Times New Roman" w:hAnsi="Times New Roman" w:cs="Times New Roman"/>
          <w:sz w:val="26"/>
          <w:szCs w:val="26"/>
        </w:rPr>
        <w:t xml:space="preserve">- Để phù hợp với sự phát triển của nền công nghiệp này đòi hỏi nền giáo dục Việt Nam cụ thể là các cơ sở giáo dục nói chung và nói riêng là </w:t>
      </w:r>
      <w:r w:rsidR="002E45FF">
        <w:rPr>
          <w:rFonts w:ascii="Times New Roman" w:hAnsi="Times New Roman" w:cs="Times New Roman"/>
          <w:sz w:val="26"/>
          <w:szCs w:val="26"/>
        </w:rPr>
        <w:t>T</w:t>
      </w:r>
      <w:r w:rsidRPr="00FB6498">
        <w:rPr>
          <w:rFonts w:ascii="Times New Roman" w:hAnsi="Times New Roman" w:cs="Times New Roman"/>
          <w:sz w:val="26"/>
          <w:szCs w:val="26"/>
        </w:rPr>
        <w:t>rườ</w:t>
      </w:r>
      <w:r w:rsidR="002E45FF">
        <w:rPr>
          <w:rFonts w:ascii="Times New Roman" w:hAnsi="Times New Roman" w:cs="Times New Roman"/>
          <w:sz w:val="26"/>
          <w:szCs w:val="26"/>
        </w:rPr>
        <w:t>ng</w:t>
      </w:r>
      <w:r>
        <w:rPr>
          <w:rFonts w:ascii="Times New Roman" w:hAnsi="Times New Roman" w:cs="Times New Roman"/>
          <w:sz w:val="26"/>
          <w:szCs w:val="26"/>
        </w:rPr>
        <w:t xml:space="preserve"> </w:t>
      </w:r>
      <w:r w:rsidR="002E45FF">
        <w:rPr>
          <w:rFonts w:ascii="Times New Roman" w:hAnsi="Times New Roman" w:cs="Times New Roman"/>
          <w:sz w:val="26"/>
          <w:szCs w:val="26"/>
        </w:rPr>
        <w:t>C</w:t>
      </w:r>
      <w:r>
        <w:rPr>
          <w:rFonts w:ascii="Times New Roman" w:hAnsi="Times New Roman" w:cs="Times New Roman"/>
          <w:sz w:val="26"/>
          <w:szCs w:val="26"/>
        </w:rPr>
        <w:t xml:space="preserve">ao </w:t>
      </w:r>
      <w:r w:rsidR="002E45FF">
        <w:rPr>
          <w:rFonts w:ascii="Times New Roman" w:hAnsi="Times New Roman" w:cs="Times New Roman"/>
          <w:sz w:val="26"/>
          <w:szCs w:val="26"/>
        </w:rPr>
        <w:t>Đ</w:t>
      </w:r>
      <w:r>
        <w:rPr>
          <w:rFonts w:ascii="Times New Roman" w:hAnsi="Times New Roman" w:cs="Times New Roman"/>
          <w:sz w:val="26"/>
          <w:szCs w:val="26"/>
        </w:rPr>
        <w:t xml:space="preserve">ẳng </w:t>
      </w:r>
      <w:r w:rsidR="000E2762">
        <w:rPr>
          <w:rFonts w:ascii="Times New Roman" w:hAnsi="Times New Roman" w:cs="Times New Roman"/>
          <w:sz w:val="26"/>
          <w:szCs w:val="26"/>
        </w:rPr>
        <w:t>L</w:t>
      </w:r>
      <w:r>
        <w:rPr>
          <w:rFonts w:ascii="Times New Roman" w:hAnsi="Times New Roman" w:cs="Times New Roman"/>
          <w:sz w:val="26"/>
          <w:szCs w:val="26"/>
        </w:rPr>
        <w:t xml:space="preserve">ý </w:t>
      </w:r>
      <w:r w:rsidR="000E2762">
        <w:rPr>
          <w:rFonts w:ascii="Times New Roman" w:hAnsi="Times New Roman" w:cs="Times New Roman"/>
          <w:sz w:val="26"/>
          <w:szCs w:val="26"/>
        </w:rPr>
        <w:t>T</w:t>
      </w:r>
      <w:r>
        <w:rPr>
          <w:rFonts w:ascii="Times New Roman" w:hAnsi="Times New Roman" w:cs="Times New Roman"/>
          <w:sz w:val="26"/>
          <w:szCs w:val="26"/>
        </w:rPr>
        <w:t xml:space="preserve">ự </w:t>
      </w:r>
      <w:r w:rsidR="000E2762">
        <w:rPr>
          <w:rFonts w:ascii="Times New Roman" w:hAnsi="Times New Roman" w:cs="Times New Roman"/>
          <w:sz w:val="26"/>
          <w:szCs w:val="26"/>
        </w:rPr>
        <w:t>T</w:t>
      </w:r>
      <w:r>
        <w:rPr>
          <w:rFonts w:ascii="Times New Roman" w:hAnsi="Times New Roman" w:cs="Times New Roman"/>
          <w:sz w:val="26"/>
          <w:szCs w:val="26"/>
        </w:rPr>
        <w:t xml:space="preserve">rọng </w:t>
      </w:r>
      <w:r w:rsidR="00045AC1">
        <w:rPr>
          <w:rFonts w:ascii="Times New Roman" w:hAnsi="Times New Roman" w:cs="Times New Roman"/>
          <w:sz w:val="26"/>
          <w:szCs w:val="26"/>
        </w:rPr>
        <w:t xml:space="preserve">mà </w:t>
      </w:r>
      <w:r w:rsidR="002E45FF">
        <w:rPr>
          <w:rFonts w:ascii="Times New Roman" w:hAnsi="Times New Roman" w:cs="Times New Roman"/>
          <w:sz w:val="26"/>
          <w:szCs w:val="26"/>
        </w:rPr>
        <w:t>đ</w:t>
      </w:r>
      <w:r>
        <w:rPr>
          <w:rFonts w:ascii="Times New Roman" w:hAnsi="Times New Roman" w:cs="Times New Roman"/>
          <w:sz w:val="26"/>
          <w:szCs w:val="26"/>
        </w:rPr>
        <w:t>ặc biệt trong đó có ngành cơ khí chất lượng cao</w:t>
      </w:r>
      <w:r w:rsidRPr="00FB6498">
        <w:rPr>
          <w:rFonts w:ascii="Times New Roman" w:hAnsi="Times New Roman" w:cs="Times New Roman"/>
          <w:sz w:val="26"/>
          <w:szCs w:val="26"/>
        </w:rPr>
        <w:t xml:space="preserve"> đã và đang tận dụng cơ hội, khắc phục những hạn chế và thách thức, chuyển đổi mạnh mẽ sang nền kinh tế tri thức, trọng tâm là phát triển nguồn nhân lực chất lượng cao, phát huy lợi thế từ cơ cấu dân số vàng và tiềm năng trí tuệ của người Việt Nam để nắm bắt những cơ hội mới.</w:t>
      </w:r>
    </w:p>
    <w:p w:rsidR="00D05E02" w:rsidRDefault="00F33E95" w:rsidP="000E7500">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Đây là một vấn đề </w:t>
      </w:r>
      <w:r w:rsidR="00312D8F">
        <w:rPr>
          <w:rFonts w:ascii="Times New Roman" w:hAnsi="Times New Roman" w:cs="Times New Roman"/>
          <w:sz w:val="26"/>
          <w:szCs w:val="26"/>
        </w:rPr>
        <w:t>mà</w:t>
      </w:r>
      <w:r>
        <w:rPr>
          <w:rFonts w:ascii="Times New Roman" w:hAnsi="Times New Roman" w:cs="Times New Roman"/>
          <w:sz w:val="26"/>
          <w:szCs w:val="26"/>
        </w:rPr>
        <w:t xml:space="preserve"> bộ giáo dục và chính phủ </w:t>
      </w:r>
      <w:r w:rsidR="00312D8F">
        <w:rPr>
          <w:rFonts w:ascii="Times New Roman" w:hAnsi="Times New Roman" w:cs="Times New Roman"/>
          <w:sz w:val="26"/>
          <w:szCs w:val="26"/>
        </w:rPr>
        <w:t xml:space="preserve">rất quan tâm và </w:t>
      </w:r>
      <w:r>
        <w:rPr>
          <w:rFonts w:ascii="Times New Roman" w:hAnsi="Times New Roman" w:cs="Times New Roman"/>
          <w:sz w:val="26"/>
          <w:szCs w:val="26"/>
        </w:rPr>
        <w:t>động viên</w:t>
      </w:r>
      <w:r w:rsidR="00312D8F">
        <w:rPr>
          <w:rFonts w:ascii="Times New Roman" w:hAnsi="Times New Roman" w:cs="Times New Roman"/>
          <w:sz w:val="26"/>
          <w:szCs w:val="26"/>
        </w:rPr>
        <w:t>,</w:t>
      </w:r>
      <w:r>
        <w:rPr>
          <w:rFonts w:ascii="Times New Roman" w:hAnsi="Times New Roman" w:cs="Times New Roman"/>
          <w:sz w:val="26"/>
          <w:szCs w:val="26"/>
        </w:rPr>
        <w:t xml:space="preserve"> khuyến khích </w:t>
      </w:r>
      <w:r w:rsidR="00BF2639">
        <w:rPr>
          <w:rFonts w:ascii="Times New Roman" w:hAnsi="Times New Roman" w:cs="Times New Roman"/>
          <w:sz w:val="26"/>
          <w:szCs w:val="26"/>
        </w:rPr>
        <w:t xml:space="preserve">các trường thực hiện điều này, trong đó </w:t>
      </w:r>
      <w:r w:rsidR="002E45FF">
        <w:rPr>
          <w:rFonts w:ascii="Times New Roman" w:hAnsi="Times New Roman" w:cs="Times New Roman"/>
          <w:sz w:val="26"/>
          <w:szCs w:val="26"/>
        </w:rPr>
        <w:t>T</w:t>
      </w:r>
      <w:r w:rsidR="00BF2639">
        <w:rPr>
          <w:rFonts w:ascii="Times New Roman" w:hAnsi="Times New Roman" w:cs="Times New Roman"/>
          <w:sz w:val="26"/>
          <w:szCs w:val="26"/>
        </w:rPr>
        <w:t>rường Cao đẳng Lý Tự Trong đi đầu trong việc thực hiện điều này</w:t>
      </w:r>
      <w:r w:rsidR="00F27252" w:rsidRPr="00F27252">
        <w:rPr>
          <w:rFonts w:ascii="Times New Roman" w:hAnsi="Times New Roman" w:cs="Times New Roman"/>
          <w:sz w:val="26"/>
          <w:szCs w:val="26"/>
        </w:rPr>
        <w:t>.</w:t>
      </w:r>
    </w:p>
    <w:p w:rsidR="00F33E95" w:rsidRPr="00F33E95" w:rsidRDefault="00F33E95" w:rsidP="000E7500">
      <w:pPr>
        <w:jc w:val="both"/>
        <w:rPr>
          <w:rFonts w:ascii="Times New Roman" w:hAnsi="Times New Roman" w:cs="Times New Roman"/>
          <w:b/>
          <w:caps/>
          <w:sz w:val="26"/>
          <w:szCs w:val="26"/>
        </w:rPr>
      </w:pPr>
      <w:r w:rsidRPr="00F33E95">
        <w:rPr>
          <w:rFonts w:ascii="Times New Roman" w:hAnsi="Times New Roman" w:cs="Times New Roman"/>
          <w:b/>
          <w:caps/>
          <w:sz w:val="26"/>
          <w:szCs w:val="26"/>
        </w:rPr>
        <w:t>Abstract</w:t>
      </w:r>
    </w:p>
    <w:p w:rsidR="00045AC1" w:rsidRDefault="00045AC1" w:rsidP="00D61CB0">
      <w:pPr>
        <w:spacing w:after="0" w:line="360" w:lineRule="auto"/>
        <w:jc w:val="both"/>
        <w:rPr>
          <w:rFonts w:ascii="Times New Roman" w:hAnsi="Times New Roman" w:cs="Times New Roman"/>
          <w:sz w:val="26"/>
          <w:szCs w:val="26"/>
          <w:lang w:val="en"/>
        </w:rPr>
      </w:pPr>
      <w:r w:rsidRPr="00045AC1">
        <w:rPr>
          <w:rFonts w:ascii="Times New Roman" w:hAnsi="Times New Roman" w:cs="Times New Roman"/>
          <w:caps/>
          <w:sz w:val="26"/>
          <w:szCs w:val="26"/>
          <w:lang w:val="en"/>
        </w:rPr>
        <w:t xml:space="preserve">- </w:t>
      </w:r>
      <w:r w:rsidRPr="00045AC1">
        <w:rPr>
          <w:rFonts w:ascii="Times New Roman" w:hAnsi="Times New Roman" w:cs="Times New Roman"/>
          <w:sz w:val="26"/>
          <w:szCs w:val="26"/>
          <w:lang w:val="en"/>
        </w:rPr>
        <w:t xml:space="preserve">The 4th </w:t>
      </w:r>
      <w:r w:rsidRPr="00045AC1">
        <w:rPr>
          <w:rFonts w:ascii="Times New Roman" w:hAnsi="Times New Roman" w:cs="Times New Roman"/>
          <w:sz w:val="26"/>
          <w:szCs w:val="26"/>
        </w:rPr>
        <w:t>i</w:t>
      </w:r>
      <w:r w:rsidRPr="00045AC1">
        <w:rPr>
          <w:rFonts w:ascii="Times New Roman" w:hAnsi="Times New Roman" w:cs="Times New Roman"/>
          <w:sz w:val="26"/>
          <w:szCs w:val="26"/>
          <w:lang w:val="en"/>
        </w:rPr>
        <w:t xml:space="preserve">ndustrial </w:t>
      </w:r>
      <w:r w:rsidRPr="00045AC1">
        <w:rPr>
          <w:rFonts w:ascii="Times New Roman" w:hAnsi="Times New Roman" w:cs="Times New Roman"/>
          <w:sz w:val="26"/>
          <w:szCs w:val="26"/>
        </w:rPr>
        <w:t>r</w:t>
      </w:r>
      <w:r w:rsidRPr="00045AC1">
        <w:rPr>
          <w:rFonts w:ascii="Times New Roman" w:hAnsi="Times New Roman" w:cs="Times New Roman"/>
          <w:sz w:val="26"/>
          <w:szCs w:val="26"/>
          <w:lang w:val="en"/>
        </w:rPr>
        <w:t>evolution is entering the first stage of the world and Vietnam is at this stage with its center of artificial intelligence, robotics, internet, automation technology. , biological......</w:t>
      </w:r>
    </w:p>
    <w:p w:rsidR="00D01244" w:rsidRPr="00BC5F2E" w:rsidRDefault="00D103F1" w:rsidP="00D61CB0">
      <w:pPr>
        <w:pStyle w:val="HTMLPreformatted"/>
        <w:shd w:val="clear" w:color="auto" w:fill="F8F9FA"/>
        <w:spacing w:line="360" w:lineRule="auto"/>
        <w:jc w:val="both"/>
        <w:rPr>
          <w:rFonts w:ascii="inherit" w:hAnsi="inherit"/>
          <w:color w:val="222222"/>
          <w:sz w:val="42"/>
          <w:szCs w:val="42"/>
        </w:rPr>
      </w:pPr>
      <w:r>
        <w:rPr>
          <w:rFonts w:ascii="Times New Roman" w:hAnsi="Times New Roman" w:cs="Times New Roman"/>
          <w:sz w:val="26"/>
          <w:szCs w:val="26"/>
          <w:lang w:val="en"/>
        </w:rPr>
        <w:t xml:space="preserve">- </w:t>
      </w:r>
      <w:r w:rsidR="00D01244">
        <w:rPr>
          <w:rFonts w:ascii="Times New Roman" w:hAnsi="Times New Roman" w:cs="Times New Roman"/>
          <w:sz w:val="26"/>
          <w:szCs w:val="26"/>
          <w:lang w:val="en"/>
        </w:rPr>
        <w:t>In order to suit the development of this industry, it requires Vietnamese education, in particular, education</w:t>
      </w:r>
      <w:r w:rsidR="00813E3E">
        <w:rPr>
          <w:rFonts w:ascii="Times New Roman" w:hAnsi="Times New Roman" w:cs="Times New Roman"/>
          <w:sz w:val="26"/>
          <w:szCs w:val="26"/>
          <w:lang w:val="en"/>
        </w:rPr>
        <w:t xml:space="preserve"> institutions in general and Ly </w:t>
      </w:r>
      <w:r w:rsidR="00D01244">
        <w:rPr>
          <w:rFonts w:ascii="Times New Roman" w:hAnsi="Times New Roman" w:cs="Times New Roman"/>
          <w:sz w:val="26"/>
          <w:szCs w:val="26"/>
          <w:lang w:val="en"/>
        </w:rPr>
        <w:t>Tu Trong College in particular, including the mechanical industry.</w:t>
      </w:r>
      <w:r w:rsidR="00813E3E">
        <w:rPr>
          <w:rFonts w:ascii="Times New Roman" w:hAnsi="Times New Roman" w:cs="Times New Roman"/>
          <w:sz w:val="26"/>
          <w:szCs w:val="26"/>
          <w:lang w:val="en"/>
        </w:rPr>
        <w:t xml:space="preserve"> </w:t>
      </w:r>
      <w:r w:rsidR="00BC5F2E">
        <w:rPr>
          <w:rFonts w:ascii="Times New Roman" w:hAnsi="Times New Roman" w:cs="Times New Roman"/>
          <w:sz w:val="26"/>
          <w:szCs w:val="26"/>
          <w:lang w:val="en"/>
        </w:rPr>
        <w:t xml:space="preserve">High </w:t>
      </w:r>
      <w:r w:rsidR="00D01244">
        <w:rPr>
          <w:rFonts w:ascii="Times New Roman" w:hAnsi="Times New Roman" w:cs="Times New Roman"/>
          <w:sz w:val="26"/>
          <w:szCs w:val="26"/>
          <w:lang w:val="en"/>
        </w:rPr>
        <w:t xml:space="preserve">quality </w:t>
      </w:r>
      <w:r w:rsidR="00BC5F2E" w:rsidRPr="00BC5F2E">
        <w:rPr>
          <w:rFonts w:ascii="Times New Roman" w:hAnsi="Times New Roman" w:cs="Times New Roman"/>
          <w:color w:val="222222"/>
          <w:sz w:val="26"/>
          <w:szCs w:val="26"/>
          <w:lang w:val="en"/>
        </w:rPr>
        <w:t>mechanical industry</w:t>
      </w:r>
      <w:r w:rsidR="00D61CB0">
        <w:rPr>
          <w:rFonts w:ascii="Times New Roman" w:hAnsi="Times New Roman" w:cs="Times New Roman"/>
          <w:color w:val="222222"/>
          <w:sz w:val="26"/>
          <w:szCs w:val="26"/>
          <w:lang w:val="en"/>
        </w:rPr>
        <w:t xml:space="preserve"> </w:t>
      </w:r>
      <w:r w:rsidR="00D61CB0">
        <w:rPr>
          <w:rFonts w:ascii="Times New Roman" w:hAnsi="Times New Roman" w:cs="Times New Roman"/>
          <w:sz w:val="26"/>
          <w:szCs w:val="26"/>
          <w:lang w:val="en"/>
        </w:rPr>
        <w:t xml:space="preserve">has </w:t>
      </w:r>
      <w:r w:rsidR="00D01244">
        <w:rPr>
          <w:rFonts w:ascii="Times New Roman" w:hAnsi="Times New Roman" w:cs="Times New Roman"/>
          <w:sz w:val="26"/>
          <w:szCs w:val="26"/>
          <w:lang w:val="en"/>
        </w:rPr>
        <w:t>been taking advantage of opportunities, overcoming limitations and challenges, strongly shifting to the knowledge economy, focusing on developing high</w:t>
      </w:r>
      <w:r w:rsidR="00813E3E">
        <w:rPr>
          <w:rFonts w:ascii="Times New Roman" w:hAnsi="Times New Roman" w:cs="Times New Roman"/>
          <w:sz w:val="26"/>
          <w:szCs w:val="26"/>
          <w:lang w:val="en"/>
        </w:rPr>
        <w:t xml:space="preserve"> </w:t>
      </w:r>
      <w:r w:rsidR="00D01244">
        <w:rPr>
          <w:rFonts w:ascii="Times New Roman" w:hAnsi="Times New Roman" w:cs="Times New Roman"/>
          <w:sz w:val="26"/>
          <w:szCs w:val="26"/>
          <w:lang w:val="en"/>
        </w:rPr>
        <w:t>- quality human resources, promoting advantages from the Golden population stucture and intellectual potential of Vietnamese people to seize  new opportunities.</w:t>
      </w:r>
    </w:p>
    <w:p w:rsidR="00045AC1" w:rsidRDefault="00D103F1" w:rsidP="00D61CB0">
      <w:pPr>
        <w:spacing w:after="0" w:line="360" w:lineRule="auto"/>
        <w:jc w:val="both"/>
        <w:rPr>
          <w:rFonts w:ascii="Times New Roman" w:hAnsi="Times New Roman" w:cs="Times New Roman"/>
          <w:sz w:val="26"/>
          <w:szCs w:val="26"/>
          <w:lang w:val="en"/>
        </w:rPr>
      </w:pPr>
      <w:r>
        <w:rPr>
          <w:rFonts w:ascii="Times New Roman" w:hAnsi="Times New Roman" w:cs="Times New Roman"/>
          <w:sz w:val="26"/>
          <w:szCs w:val="26"/>
          <w:lang w:val="en"/>
        </w:rPr>
        <w:lastRenderedPageBreak/>
        <w:t>This is an issue that the Ministry of Education and the Government is very interested in and encourages,</w:t>
      </w:r>
      <w:r w:rsidR="002E45FF">
        <w:rPr>
          <w:rFonts w:ascii="Times New Roman" w:hAnsi="Times New Roman" w:cs="Times New Roman"/>
          <w:sz w:val="26"/>
          <w:szCs w:val="26"/>
          <w:lang w:val="en"/>
        </w:rPr>
        <w:t xml:space="preserve"> encouraging schools to do this</w:t>
      </w:r>
      <w:r>
        <w:rPr>
          <w:rFonts w:ascii="Times New Roman" w:hAnsi="Times New Roman" w:cs="Times New Roman"/>
          <w:sz w:val="26"/>
          <w:szCs w:val="26"/>
          <w:lang w:val="en"/>
        </w:rPr>
        <w:t>, of which Ly Tu Trong College takes the lead in doing this.</w:t>
      </w:r>
    </w:p>
    <w:p w:rsidR="000F7DBA" w:rsidRPr="00866F03" w:rsidRDefault="008766D5" w:rsidP="000E7500">
      <w:pPr>
        <w:spacing w:after="0" w:line="360" w:lineRule="auto"/>
        <w:ind w:left="-5" w:right="-15" w:hanging="10"/>
        <w:jc w:val="both"/>
        <w:rPr>
          <w:sz w:val="26"/>
          <w:szCs w:val="26"/>
        </w:rPr>
      </w:pPr>
      <w:r w:rsidRPr="00866F03">
        <w:rPr>
          <w:rFonts w:ascii="Times New Roman" w:eastAsia="Times New Roman" w:hAnsi="Times New Roman" w:cs="Times New Roman"/>
          <w:b/>
          <w:sz w:val="26"/>
          <w:szCs w:val="26"/>
        </w:rPr>
        <w:t>I</w:t>
      </w:r>
      <w:r w:rsidR="000F7DBA" w:rsidRPr="00866F03">
        <w:rPr>
          <w:rFonts w:ascii="Times New Roman" w:eastAsia="Times New Roman" w:hAnsi="Times New Roman" w:cs="Times New Roman"/>
          <w:b/>
          <w:sz w:val="26"/>
          <w:szCs w:val="26"/>
        </w:rPr>
        <w:t>. Đặt vấn đề</w:t>
      </w:r>
      <w:r w:rsidR="000F7DBA" w:rsidRPr="00866F03">
        <w:rPr>
          <w:rFonts w:ascii="Times New Roman" w:eastAsia="Times New Roman" w:hAnsi="Times New Roman" w:cs="Times New Roman"/>
          <w:b/>
          <w:sz w:val="26"/>
          <w:szCs w:val="26"/>
          <w:vertAlign w:val="superscript"/>
        </w:rPr>
        <w:t xml:space="preserve"> </w:t>
      </w:r>
      <w:r w:rsidR="000F7DBA" w:rsidRPr="00866F03">
        <w:rPr>
          <w:rFonts w:ascii="Segoe UI Symbol" w:eastAsia="Segoe UI Symbol" w:hAnsi="Segoe UI Symbol" w:cs="Segoe UI Symbol"/>
          <w:color w:val="FFFFFF"/>
          <w:sz w:val="26"/>
          <w:szCs w:val="26"/>
          <w:vertAlign w:val="superscript"/>
        </w:rPr>
        <w:t></w:t>
      </w:r>
      <w:r w:rsidR="000F7DBA" w:rsidRPr="00866F03">
        <w:rPr>
          <w:rFonts w:ascii="Times New Roman" w:eastAsia="Times New Roman" w:hAnsi="Times New Roman" w:cs="Times New Roman"/>
          <w:b/>
          <w:sz w:val="26"/>
          <w:szCs w:val="26"/>
        </w:rPr>
        <w:t xml:space="preserve"> </w:t>
      </w:r>
    </w:p>
    <w:p w:rsidR="00866F03" w:rsidRPr="00866F03" w:rsidRDefault="00866F03" w:rsidP="000E7500">
      <w:pPr>
        <w:spacing w:after="0" w:line="360" w:lineRule="auto"/>
        <w:jc w:val="both"/>
        <w:rPr>
          <w:rFonts w:ascii="Times New Roman" w:hAnsi="Times New Roman" w:cs="Times New Roman"/>
          <w:sz w:val="26"/>
          <w:szCs w:val="26"/>
        </w:rPr>
      </w:pPr>
      <w:r w:rsidRPr="00866F03">
        <w:rPr>
          <w:rFonts w:ascii="Times New Roman" w:hAnsi="Times New Roman" w:cs="Times New Roman"/>
          <w:sz w:val="26"/>
          <w:szCs w:val="26"/>
        </w:rPr>
        <w:t>- Cuộc Cách mạng Công nghiệp lần thứ tư thúc giục suy nghĩ sáng tạo về quá trình sản xuất, chuỗi giá trị, quá trình phân phối và dịch vụ khách hàng. Trong khi đó, tương lai của giáo dục nhấn mạnh sự cần thiết phải vượt xa những lĩnh vực này và sử dụng chiến lược khác nhau để chuẩn bị cho lực lượng lao động sắp tới cho những thách thức phía trước.</w:t>
      </w:r>
    </w:p>
    <w:p w:rsidR="00866F03" w:rsidRPr="00866F03" w:rsidRDefault="00866F03" w:rsidP="000E7500">
      <w:pPr>
        <w:spacing w:after="0" w:line="360" w:lineRule="auto"/>
        <w:jc w:val="both"/>
        <w:rPr>
          <w:rFonts w:ascii="Times New Roman" w:hAnsi="Times New Roman" w:cs="Times New Roman"/>
          <w:sz w:val="26"/>
          <w:szCs w:val="26"/>
        </w:rPr>
      </w:pPr>
      <w:r w:rsidRPr="00866F03">
        <w:rPr>
          <w:rFonts w:ascii="Times New Roman" w:hAnsi="Times New Roman" w:cs="Times New Roman"/>
          <w:sz w:val="26"/>
          <w:szCs w:val="26"/>
        </w:rPr>
        <w:t>- Trong cuộc cách mạng sản xuất mới, khi tri thức tồn tại khắp nơi, xuất hiện trong mọi mặt của đời sống việc áp dụng những kiến thức chúng ta được học trở nên quan trọng hơn rất nhiều so với bản thân những kiến thức đó. Ngoài ra, công nghệ luôn luôn thay đổi ở tất cả mọi nơi ở bất cứ thời điể</w:t>
      </w:r>
      <w:r w:rsidR="002E45FF">
        <w:rPr>
          <w:rFonts w:ascii="Times New Roman" w:hAnsi="Times New Roman" w:cs="Times New Roman"/>
          <w:sz w:val="26"/>
          <w:szCs w:val="26"/>
        </w:rPr>
        <w:t>m nào</w:t>
      </w:r>
      <w:r w:rsidRPr="00866F03">
        <w:rPr>
          <w:rFonts w:ascii="Times New Roman" w:hAnsi="Times New Roman" w:cs="Times New Roman"/>
          <w:sz w:val="26"/>
          <w:szCs w:val="26"/>
        </w:rPr>
        <w:t>, đời sống bị ảnh hưởng thì khả năng thích ứng và khả năng giải quyết vấn đề một cách linh hoạt, sáng tạo là những chìa khóa để người học thành công trong thời đại mới.</w:t>
      </w:r>
    </w:p>
    <w:p w:rsidR="00866F03" w:rsidRPr="00866F03" w:rsidRDefault="00866F03" w:rsidP="000E7500">
      <w:pPr>
        <w:spacing w:after="0" w:line="360" w:lineRule="auto"/>
        <w:jc w:val="both"/>
        <w:rPr>
          <w:rFonts w:ascii="Times New Roman" w:hAnsi="Times New Roman" w:cs="Times New Roman"/>
          <w:sz w:val="26"/>
          <w:szCs w:val="26"/>
        </w:rPr>
      </w:pPr>
      <w:r w:rsidRPr="00866F03">
        <w:rPr>
          <w:rFonts w:ascii="Times New Roman" w:hAnsi="Times New Roman" w:cs="Times New Roman"/>
          <w:sz w:val="26"/>
          <w:szCs w:val="26"/>
        </w:rPr>
        <w:t xml:space="preserve">- Tại các cơ sở giáo dục dạy nghề đã nhấn mạnh vai trò trong việc định hình công nghệ tương lai bằng cách đổi mới giáo dục. Giáo dục truyền thống đã góp phần rất lớn vào mức độ hiện tại của sự phát triển công nghiệp và tiến bộ công nghệ. Tuy nhiên, để giáo dục dạy nghề thực sự có thể cung cấp cho các thế hệ tương lai với đúng kỹ năng và kiến </w:t>
      </w:r>
      <w:r w:rsidRPr="00866F03">
        <w:rPr>
          <w:rFonts w:ascii="Cambria Math" w:hAnsi="Cambria Math" w:cs="Cambria Math"/>
          <w:sz w:val="26"/>
          <w:szCs w:val="26"/>
        </w:rPr>
        <w:t>​​</w:t>
      </w:r>
      <w:r w:rsidRPr="00866F03">
        <w:rPr>
          <w:rFonts w:ascii="Times New Roman" w:hAnsi="Times New Roman" w:cs="Times New Roman"/>
          <w:sz w:val="26"/>
          <w:szCs w:val="26"/>
        </w:rPr>
        <w:t xml:space="preserve">thức; một câu hỏi bắt buộc phải được hỏi về việc các cơ sở giáo dục dạy nghề sẽ bị ảnh hưởng như thế nào khi cuộc cách mạng công nghiệp lần thứ tư và cách thức chuyển đổi giáo dục sẽ được chuyển đổi như thế nào. </w:t>
      </w:r>
    </w:p>
    <w:p w:rsidR="00866F03" w:rsidRPr="00866F03" w:rsidRDefault="00866F03" w:rsidP="000E7500">
      <w:pPr>
        <w:spacing w:after="0" w:line="360" w:lineRule="auto"/>
        <w:jc w:val="both"/>
        <w:rPr>
          <w:rFonts w:ascii="Times New Roman" w:hAnsi="Times New Roman" w:cs="Times New Roman"/>
          <w:sz w:val="26"/>
          <w:szCs w:val="26"/>
        </w:rPr>
      </w:pPr>
      <w:r w:rsidRPr="00866F03">
        <w:rPr>
          <w:rFonts w:ascii="Times New Roman" w:hAnsi="Times New Roman" w:cs="Times New Roman"/>
          <w:sz w:val="26"/>
          <w:szCs w:val="26"/>
        </w:rPr>
        <w:t xml:space="preserve"> Để trả lời những vấn đề trên chuyên đề “</w:t>
      </w:r>
      <w:r w:rsidRPr="00866F03">
        <w:rPr>
          <w:rFonts w:ascii="Times New Roman" w:hAnsi="Times New Roman" w:cs="Times New Roman"/>
          <w:b/>
          <w:sz w:val="26"/>
          <w:szCs w:val="26"/>
        </w:rPr>
        <w:t xml:space="preserve">Giải pháp nâng cao </w:t>
      </w:r>
      <w:r>
        <w:rPr>
          <w:rFonts w:ascii="Times New Roman" w:hAnsi="Times New Roman" w:cs="Times New Roman"/>
          <w:b/>
          <w:sz w:val="26"/>
          <w:szCs w:val="26"/>
        </w:rPr>
        <w:t xml:space="preserve">chất lượng </w:t>
      </w:r>
      <w:r w:rsidR="004502A0">
        <w:rPr>
          <w:rFonts w:ascii="Times New Roman" w:hAnsi="Times New Roman" w:cs="Times New Roman"/>
          <w:b/>
          <w:sz w:val="26"/>
          <w:szCs w:val="26"/>
        </w:rPr>
        <w:t>giảng dạy chương trình</w:t>
      </w:r>
      <w:r w:rsidRPr="00866F03">
        <w:rPr>
          <w:rFonts w:ascii="Times New Roman" w:hAnsi="Times New Roman" w:cs="Times New Roman"/>
          <w:b/>
          <w:sz w:val="26"/>
          <w:szCs w:val="26"/>
        </w:rPr>
        <w:t xml:space="preserve"> chất lượng cao</w:t>
      </w:r>
      <w:r w:rsidR="004502A0">
        <w:rPr>
          <w:rFonts w:ascii="Times New Roman" w:hAnsi="Times New Roman" w:cs="Times New Roman"/>
          <w:b/>
          <w:sz w:val="26"/>
          <w:szCs w:val="26"/>
        </w:rPr>
        <w:t xml:space="preserve"> của khoa cơ khí</w:t>
      </w:r>
      <w:r w:rsidRPr="00866F03">
        <w:rPr>
          <w:rFonts w:ascii="Times New Roman" w:hAnsi="Times New Roman" w:cs="Times New Roman"/>
          <w:b/>
          <w:sz w:val="26"/>
          <w:szCs w:val="26"/>
        </w:rPr>
        <w:t xml:space="preserve"> trong bối cảnh cách mạng công nghiệ</w:t>
      </w:r>
      <w:r w:rsidR="002E45FF">
        <w:rPr>
          <w:rFonts w:ascii="Times New Roman" w:hAnsi="Times New Roman" w:cs="Times New Roman"/>
          <w:b/>
          <w:sz w:val="26"/>
          <w:szCs w:val="26"/>
        </w:rPr>
        <w:t xml:space="preserve">p 4.0 ” </w:t>
      </w:r>
      <w:r w:rsidRPr="00866F03">
        <w:rPr>
          <w:rFonts w:ascii="Times New Roman" w:hAnsi="Times New Roman" w:cs="Times New Roman"/>
          <w:sz w:val="26"/>
          <w:szCs w:val="26"/>
        </w:rPr>
        <w:t>được trình bày như những nội dung dưới đây.</w:t>
      </w:r>
    </w:p>
    <w:p w:rsidR="008766D5" w:rsidRDefault="008766D5" w:rsidP="000E7500">
      <w:pPr>
        <w:jc w:val="both"/>
        <w:rPr>
          <w:rFonts w:ascii="Times New Roman" w:hAnsi="Times New Roman" w:cs="Times New Roman"/>
          <w:b/>
          <w:sz w:val="26"/>
          <w:szCs w:val="26"/>
        </w:rPr>
      </w:pPr>
      <w:r w:rsidRPr="008766D5">
        <w:rPr>
          <w:rFonts w:ascii="Times New Roman" w:hAnsi="Times New Roman" w:cs="Times New Roman"/>
          <w:b/>
          <w:sz w:val="26"/>
          <w:szCs w:val="26"/>
        </w:rPr>
        <w:t xml:space="preserve"> II. NHỮNG NỘI DUNG TRÌNH BÀY</w:t>
      </w:r>
    </w:p>
    <w:p w:rsidR="00D12E70" w:rsidRPr="001A30D2" w:rsidRDefault="00D12E70" w:rsidP="000E7500">
      <w:pPr>
        <w:pStyle w:val="ListParagraph"/>
        <w:numPr>
          <w:ilvl w:val="0"/>
          <w:numId w:val="11"/>
        </w:numPr>
        <w:spacing w:after="0" w:line="360" w:lineRule="auto"/>
        <w:jc w:val="both"/>
        <w:rPr>
          <w:rFonts w:ascii="Times New Roman" w:hAnsi="Times New Roman" w:cs="Times New Roman"/>
          <w:sz w:val="26"/>
          <w:szCs w:val="26"/>
        </w:rPr>
      </w:pPr>
      <w:r w:rsidRPr="001A30D2">
        <w:rPr>
          <w:rFonts w:ascii="Times New Roman" w:hAnsi="Times New Roman" w:cs="Times New Roman"/>
          <w:sz w:val="26"/>
          <w:szCs w:val="26"/>
        </w:rPr>
        <w:t>Những thách thức và cơ hội của cách mạng công nghiệp 4.0 đối với cơ sở giáo dụ</w:t>
      </w:r>
      <w:r w:rsidR="002E45FF">
        <w:rPr>
          <w:rFonts w:ascii="Times New Roman" w:hAnsi="Times New Roman" w:cs="Times New Roman"/>
          <w:sz w:val="26"/>
          <w:szCs w:val="26"/>
        </w:rPr>
        <w:t>c (</w:t>
      </w:r>
      <w:r w:rsidRPr="001A30D2">
        <w:rPr>
          <w:rFonts w:ascii="Times New Roman" w:hAnsi="Times New Roman" w:cs="Times New Roman"/>
          <w:sz w:val="26"/>
          <w:szCs w:val="26"/>
        </w:rPr>
        <w:t>cụ thể là với đơn vị</w:t>
      </w:r>
      <w:r w:rsidR="002E45FF">
        <w:rPr>
          <w:rFonts w:ascii="Times New Roman" w:hAnsi="Times New Roman" w:cs="Times New Roman"/>
          <w:sz w:val="26"/>
          <w:szCs w:val="26"/>
        </w:rPr>
        <w:t xml:space="preserve"> </w:t>
      </w:r>
      <w:r w:rsidRPr="001A30D2">
        <w:rPr>
          <w:rFonts w:ascii="Times New Roman" w:hAnsi="Times New Roman" w:cs="Times New Roman"/>
          <w:sz w:val="26"/>
          <w:szCs w:val="26"/>
        </w:rPr>
        <w:t>)</w:t>
      </w:r>
      <w:r w:rsidR="00262F65" w:rsidRPr="001A30D2">
        <w:rPr>
          <w:rFonts w:ascii="Times New Roman" w:hAnsi="Times New Roman" w:cs="Times New Roman"/>
          <w:sz w:val="26"/>
          <w:szCs w:val="26"/>
        </w:rPr>
        <w:t xml:space="preserve"> đặc biệt là ngành cơ khí chất lượng cao.</w:t>
      </w:r>
    </w:p>
    <w:p w:rsidR="00D12E70" w:rsidRPr="001A30D2" w:rsidRDefault="00D12E70" w:rsidP="000E7500">
      <w:pPr>
        <w:pStyle w:val="ListParagraph"/>
        <w:numPr>
          <w:ilvl w:val="0"/>
          <w:numId w:val="11"/>
        </w:numPr>
        <w:spacing w:after="0" w:line="360" w:lineRule="auto"/>
        <w:jc w:val="both"/>
        <w:rPr>
          <w:rFonts w:ascii="Times New Roman" w:hAnsi="Times New Roman" w:cs="Times New Roman"/>
          <w:sz w:val="26"/>
          <w:szCs w:val="26"/>
        </w:rPr>
      </w:pPr>
      <w:r w:rsidRPr="001A30D2">
        <w:rPr>
          <w:rFonts w:ascii="Times New Roman" w:hAnsi="Times New Roman" w:cs="Times New Roman"/>
          <w:sz w:val="26"/>
          <w:szCs w:val="26"/>
        </w:rPr>
        <w:t xml:space="preserve">Nhận định về định hướng </w:t>
      </w:r>
      <w:r w:rsidR="001A30D2" w:rsidRPr="001A30D2">
        <w:rPr>
          <w:rFonts w:ascii="Times New Roman" w:hAnsi="Times New Roman" w:cs="Times New Roman"/>
          <w:sz w:val="26"/>
          <w:szCs w:val="26"/>
        </w:rPr>
        <w:t xml:space="preserve">ngành cơ khí chất lượng cao </w:t>
      </w:r>
      <w:r w:rsidRPr="001A30D2">
        <w:rPr>
          <w:rFonts w:ascii="Times New Roman" w:hAnsi="Times New Roman" w:cs="Times New Roman"/>
          <w:sz w:val="26"/>
          <w:szCs w:val="26"/>
        </w:rPr>
        <w:t>tại đơn vị trong thời đại cách mạ</w:t>
      </w:r>
      <w:r w:rsidR="002E45FF">
        <w:rPr>
          <w:rFonts w:ascii="Times New Roman" w:hAnsi="Times New Roman" w:cs="Times New Roman"/>
          <w:sz w:val="26"/>
          <w:szCs w:val="26"/>
        </w:rPr>
        <w:t>ng 4.0</w:t>
      </w:r>
      <w:r w:rsidRPr="001A30D2">
        <w:rPr>
          <w:rFonts w:ascii="Times New Roman" w:hAnsi="Times New Roman" w:cs="Times New Roman"/>
          <w:sz w:val="26"/>
          <w:szCs w:val="26"/>
        </w:rPr>
        <w:t>.</w:t>
      </w:r>
    </w:p>
    <w:p w:rsidR="00D12E70" w:rsidRPr="001A30D2" w:rsidRDefault="00D12E70" w:rsidP="000E7500">
      <w:pPr>
        <w:pStyle w:val="ListParagraph"/>
        <w:numPr>
          <w:ilvl w:val="0"/>
          <w:numId w:val="11"/>
        </w:numPr>
        <w:spacing w:after="0" w:line="360" w:lineRule="auto"/>
        <w:jc w:val="both"/>
        <w:rPr>
          <w:rFonts w:ascii="Times New Roman" w:hAnsi="Times New Roman" w:cs="Times New Roman"/>
          <w:sz w:val="26"/>
          <w:szCs w:val="26"/>
        </w:rPr>
      </w:pPr>
      <w:r w:rsidRPr="001A30D2">
        <w:rPr>
          <w:rFonts w:ascii="Times New Roman" w:hAnsi="Times New Roman" w:cs="Times New Roman"/>
          <w:sz w:val="26"/>
          <w:szCs w:val="26"/>
        </w:rPr>
        <w:lastRenderedPageBreak/>
        <w:t>Thay đổi về quan niệ</w:t>
      </w:r>
      <w:r w:rsidR="002E45FF">
        <w:rPr>
          <w:rFonts w:ascii="Times New Roman" w:hAnsi="Times New Roman" w:cs="Times New Roman"/>
          <w:sz w:val="26"/>
          <w:szCs w:val="26"/>
        </w:rPr>
        <w:t>m</w:t>
      </w:r>
      <w:r w:rsidRPr="001A30D2">
        <w:rPr>
          <w:rFonts w:ascii="Times New Roman" w:hAnsi="Times New Roman" w:cs="Times New Roman"/>
          <w:sz w:val="26"/>
          <w:szCs w:val="26"/>
        </w:rPr>
        <w:t>, tư duy trong quá trình dạy học để tiến tới đổi mới giáo dục nghề nghiệ</w:t>
      </w:r>
      <w:r w:rsidR="002E45FF">
        <w:rPr>
          <w:rFonts w:ascii="Times New Roman" w:hAnsi="Times New Roman" w:cs="Times New Roman"/>
          <w:sz w:val="26"/>
          <w:szCs w:val="26"/>
        </w:rPr>
        <w:t>p</w:t>
      </w:r>
      <w:r w:rsidRPr="001A30D2">
        <w:rPr>
          <w:rFonts w:ascii="Times New Roman" w:hAnsi="Times New Roman" w:cs="Times New Roman"/>
          <w:sz w:val="26"/>
          <w:szCs w:val="26"/>
        </w:rPr>
        <w:t>, đổi mới theo hướng giáo dục trong thời đại cách mạng công nghiệ</w:t>
      </w:r>
      <w:r w:rsidR="002E45FF">
        <w:rPr>
          <w:rFonts w:ascii="Times New Roman" w:hAnsi="Times New Roman" w:cs="Times New Roman"/>
          <w:sz w:val="26"/>
          <w:szCs w:val="26"/>
        </w:rPr>
        <w:t>p  4.0</w:t>
      </w:r>
      <w:r w:rsidRPr="001A30D2">
        <w:rPr>
          <w:rFonts w:ascii="Times New Roman" w:hAnsi="Times New Roman" w:cs="Times New Roman"/>
          <w:sz w:val="26"/>
          <w:szCs w:val="26"/>
        </w:rPr>
        <w:t>.</w:t>
      </w:r>
    </w:p>
    <w:p w:rsidR="00D12E70" w:rsidRPr="001A30D2" w:rsidRDefault="00D12E70" w:rsidP="000E7500">
      <w:pPr>
        <w:pStyle w:val="ListParagraph"/>
        <w:numPr>
          <w:ilvl w:val="0"/>
          <w:numId w:val="11"/>
        </w:numPr>
        <w:spacing w:after="0" w:line="360" w:lineRule="auto"/>
        <w:jc w:val="both"/>
        <w:rPr>
          <w:rFonts w:ascii="Times New Roman" w:hAnsi="Times New Roman" w:cs="Times New Roman"/>
          <w:sz w:val="26"/>
          <w:szCs w:val="26"/>
        </w:rPr>
      </w:pPr>
      <w:r w:rsidRPr="001A30D2">
        <w:rPr>
          <w:rFonts w:ascii="Times New Roman" w:hAnsi="Times New Roman" w:cs="Times New Roman"/>
          <w:sz w:val="26"/>
          <w:szCs w:val="26"/>
        </w:rPr>
        <w:t>Những giải pháp đơn vị sẽ áp dụng để giải quyết thách thức về sự thiếu thục lao động có trình độ cao và kỹ năng công nghiệp đáp ứng nhu cầu về công việc cho cuộc cách mạng công nghiệp 4.0</w:t>
      </w:r>
      <w:r w:rsidR="002E45FF">
        <w:rPr>
          <w:rFonts w:ascii="Times New Roman" w:hAnsi="Times New Roman" w:cs="Times New Roman"/>
          <w:sz w:val="26"/>
          <w:szCs w:val="26"/>
        </w:rPr>
        <w:t>.</w:t>
      </w:r>
    </w:p>
    <w:p w:rsidR="00056A29" w:rsidRPr="001A30D2" w:rsidRDefault="00D12E70" w:rsidP="000E7500">
      <w:pPr>
        <w:pStyle w:val="ListParagraph"/>
        <w:numPr>
          <w:ilvl w:val="0"/>
          <w:numId w:val="11"/>
        </w:numPr>
        <w:spacing w:after="0" w:line="360" w:lineRule="auto"/>
        <w:jc w:val="both"/>
        <w:rPr>
          <w:rFonts w:ascii="Times New Roman" w:hAnsi="Times New Roman" w:cs="Times New Roman"/>
          <w:sz w:val="26"/>
          <w:szCs w:val="26"/>
        </w:rPr>
      </w:pPr>
      <w:r w:rsidRPr="001A30D2">
        <w:rPr>
          <w:rFonts w:ascii="Times New Roman" w:hAnsi="Times New Roman" w:cs="Times New Roman"/>
          <w:sz w:val="26"/>
          <w:szCs w:val="26"/>
        </w:rPr>
        <w:t>Sự tương tác giữa cơ sở giáo dục nghề nghiệp và doanh nghiệp trong thời đại cách mạng công nghiệp 4.0.</w:t>
      </w:r>
    </w:p>
    <w:p w:rsidR="00DA442B" w:rsidRPr="00262F65" w:rsidRDefault="00F17BF1" w:rsidP="000E7500">
      <w:pPr>
        <w:spacing w:after="0" w:line="360" w:lineRule="auto"/>
        <w:jc w:val="both"/>
        <w:rPr>
          <w:rFonts w:ascii="Times New Roman" w:hAnsi="Times New Roman" w:cs="Times New Roman"/>
          <w:sz w:val="26"/>
          <w:szCs w:val="26"/>
        </w:rPr>
      </w:pPr>
      <w:r w:rsidRPr="007D4914">
        <w:rPr>
          <w:rFonts w:ascii="Times New Roman" w:hAnsi="Times New Roman" w:cs="Times New Roman"/>
          <w:b/>
          <w:sz w:val="26"/>
          <w:szCs w:val="26"/>
        </w:rPr>
        <w:t>2.</w:t>
      </w:r>
      <w:r w:rsidR="00A20895" w:rsidRPr="007D4914">
        <w:rPr>
          <w:rFonts w:ascii="Times New Roman" w:hAnsi="Times New Roman" w:cs="Times New Roman"/>
          <w:b/>
          <w:sz w:val="26"/>
          <w:szCs w:val="26"/>
        </w:rPr>
        <w:t>1.</w:t>
      </w:r>
      <w:r w:rsidR="007D4914" w:rsidRPr="007D4914">
        <w:rPr>
          <w:rFonts w:ascii="Times New Roman" w:hAnsi="Times New Roman" w:cs="Times New Roman"/>
          <w:sz w:val="26"/>
          <w:szCs w:val="26"/>
        </w:rPr>
        <w:t xml:space="preserve"> </w:t>
      </w:r>
      <w:r w:rsidR="007D4914" w:rsidRPr="007D4914">
        <w:rPr>
          <w:rFonts w:ascii="Times New Roman" w:hAnsi="Times New Roman" w:cs="Times New Roman"/>
          <w:b/>
          <w:sz w:val="26"/>
          <w:szCs w:val="26"/>
        </w:rPr>
        <w:t xml:space="preserve">Những thách thức và cơ hội của cách mạng công nghiệp 4.0 đối với cơ sở giáo dục </w:t>
      </w:r>
      <w:r w:rsidR="007D4914">
        <w:rPr>
          <w:rFonts w:ascii="Times New Roman" w:hAnsi="Times New Roman" w:cs="Times New Roman"/>
          <w:b/>
          <w:sz w:val="26"/>
          <w:szCs w:val="26"/>
        </w:rPr>
        <w:t>dạy nghề đặc biệt là ngành cơ khí chất lượng cao.</w:t>
      </w:r>
    </w:p>
    <w:p w:rsidR="007D4914" w:rsidRPr="00262F65" w:rsidRDefault="007D4914" w:rsidP="000E7500">
      <w:pPr>
        <w:spacing w:after="0" w:line="360" w:lineRule="auto"/>
        <w:jc w:val="both"/>
        <w:rPr>
          <w:rFonts w:ascii="Times New Roman" w:hAnsi="Times New Roman" w:cs="Times New Roman"/>
          <w:sz w:val="26"/>
          <w:szCs w:val="26"/>
        </w:rPr>
      </w:pPr>
      <w:r>
        <w:rPr>
          <w:rFonts w:asciiTheme="majorHAnsi" w:hAnsiTheme="majorHAnsi" w:cstheme="majorHAnsi"/>
          <w:sz w:val="26"/>
          <w:szCs w:val="26"/>
        </w:rPr>
        <w:t xml:space="preserve">-  </w:t>
      </w:r>
      <w:r w:rsidRPr="00262F65">
        <w:rPr>
          <w:rFonts w:ascii="Times New Roman" w:hAnsi="Times New Roman" w:cs="Times New Roman"/>
          <w:sz w:val="26"/>
          <w:szCs w:val="26"/>
        </w:rPr>
        <w:t xml:space="preserve">Cách mạng công nghiệp 4.0 thật sự đặt giáo dục dạy nghề trước những thách thức mới đang nảy sinh nhanh chóng trong các cơ sở giáo dục dạy nghề mà tiêu biểu là trường </w:t>
      </w:r>
      <w:r w:rsidR="00262F65">
        <w:rPr>
          <w:rFonts w:ascii="Times New Roman" w:hAnsi="Times New Roman" w:cs="Times New Roman"/>
          <w:sz w:val="26"/>
          <w:szCs w:val="26"/>
        </w:rPr>
        <w:t>cao đẳng Lý Tự Trọng</w:t>
      </w:r>
      <w:r w:rsidRPr="00262F65">
        <w:rPr>
          <w:rFonts w:ascii="Times New Roman" w:hAnsi="Times New Roman" w:cs="Times New Roman"/>
          <w:sz w:val="26"/>
          <w:szCs w:val="26"/>
        </w:rPr>
        <w:t xml:space="preserve"> thành phố Hồ Chí Minh. Thách thức đầu tiên chính là các trường  đang rơi vào thế bị động vì trong giáo dục dạy nghề nhà trường chưa thể dự đoán hết được các kỹ năng của thị trường lao động cần nên đang ở vào thế bị động</w:t>
      </w:r>
      <w:r w:rsidR="003120D3">
        <w:rPr>
          <w:rFonts w:ascii="Times New Roman" w:hAnsi="Times New Roman" w:cs="Times New Roman"/>
          <w:sz w:val="26"/>
          <w:szCs w:val="26"/>
        </w:rPr>
        <w:t>.</w:t>
      </w:r>
    </w:p>
    <w:p w:rsidR="007D4914" w:rsidRPr="00262F65" w:rsidRDefault="007D4914" w:rsidP="000E7500">
      <w:pPr>
        <w:spacing w:after="0" w:line="360" w:lineRule="auto"/>
        <w:jc w:val="both"/>
        <w:rPr>
          <w:rFonts w:ascii="Times New Roman" w:hAnsi="Times New Roman" w:cs="Times New Roman"/>
          <w:sz w:val="26"/>
          <w:szCs w:val="26"/>
        </w:rPr>
      </w:pPr>
      <w:r w:rsidRPr="00262F65">
        <w:rPr>
          <w:rFonts w:ascii="Times New Roman" w:hAnsi="Times New Roman" w:cs="Times New Roman"/>
          <w:sz w:val="26"/>
          <w:szCs w:val="26"/>
        </w:rPr>
        <w:t>- Các hoạt động đào tạo và nghiên cứu củ</w:t>
      </w:r>
      <w:r w:rsidR="00280116">
        <w:rPr>
          <w:rFonts w:ascii="Times New Roman" w:hAnsi="Times New Roman" w:cs="Times New Roman"/>
          <w:sz w:val="26"/>
          <w:szCs w:val="26"/>
        </w:rPr>
        <w:t xml:space="preserve">a </w:t>
      </w:r>
      <w:r w:rsidRPr="00262F65">
        <w:rPr>
          <w:rFonts w:ascii="Times New Roman" w:hAnsi="Times New Roman" w:cs="Times New Roman"/>
          <w:sz w:val="26"/>
          <w:szCs w:val="26"/>
        </w:rPr>
        <w:t>nhà trường chủ yếu vẫn theo phương pháp truyền thống rập khuôn lạc hậu như vậy sẽ phải đối mặt với những thay đổi mạnh mẽ cả về tư duy, cơ cấu kiến thức, kỹ năng và phương pháp mới. Sự thay đổi của công nghệ đòi hỏi giáo dục không chỉ trang bị cho người học những kiến thức và kỹ năng mới mà còn xây dựng được một phương thức tư duy mới, “đánh thức” khả năng sáng tạo và thích ứng với sự</w:t>
      </w:r>
      <w:r w:rsidR="00280116">
        <w:rPr>
          <w:rFonts w:ascii="Times New Roman" w:hAnsi="Times New Roman" w:cs="Times New Roman"/>
          <w:sz w:val="26"/>
          <w:szCs w:val="26"/>
        </w:rPr>
        <w:t> </w:t>
      </w:r>
      <w:r w:rsidRPr="00262F65">
        <w:rPr>
          <w:rFonts w:ascii="Times New Roman" w:hAnsi="Times New Roman" w:cs="Times New Roman"/>
          <w:sz w:val="26"/>
          <w:szCs w:val="26"/>
        </w:rPr>
        <w:t>thay đổi. Đây chính là thách thức lớn nhất khi nhà trường muốn “đón đầu” cuộc cách mạng công nghệ 4.0”.</w:t>
      </w:r>
    </w:p>
    <w:p w:rsidR="007D4914" w:rsidRPr="00262F65" w:rsidRDefault="007D4914" w:rsidP="000E7500">
      <w:pPr>
        <w:spacing w:after="0" w:line="360" w:lineRule="auto"/>
        <w:jc w:val="both"/>
        <w:rPr>
          <w:rFonts w:ascii="Times New Roman" w:hAnsi="Times New Roman" w:cs="Times New Roman"/>
          <w:sz w:val="26"/>
          <w:szCs w:val="26"/>
        </w:rPr>
      </w:pPr>
      <w:r w:rsidRPr="00262F65">
        <w:rPr>
          <w:rFonts w:ascii="Times New Roman" w:hAnsi="Times New Roman" w:cs="Times New Roman"/>
          <w:sz w:val="26"/>
          <w:szCs w:val="26"/>
        </w:rPr>
        <w:t>- Cách mạng công nghiệp 4.0 đã đặt ra yêu cầu cao hơn cho người học với hàng loạt đòi hỏi kỹ năng: sáng tạo, quản lý con người, trí tuệ cảm xúc, đàm phán, linh động trong nhận thức… Từ đó, nhà trường đã phải vận dụng mọi cách thức trong việc tạo ra sự khác biệt trong đào tạo, các giá trị cốt lõi, linh hoạt trong mọi hoạt động. Nếu như trước đây trọng tâm của giáo dục của nhà trường là có việc làm, tạo ra kiến thức, thì nay phải là sáng tạo và kiến tạo giá trị. Sản phẩm của giáo dục những năm trước là người học có kỹ năng, có kiến thức đáp ứng được nhu cầu xã hội hay cao hơn là người tạo ra kiến thức thì sắp tới phải là những nhà sáng tạo và nhà khởi nghiệp.</w:t>
      </w:r>
    </w:p>
    <w:p w:rsidR="007D4914" w:rsidRPr="003C1556" w:rsidRDefault="007D4914" w:rsidP="000E7500">
      <w:pPr>
        <w:spacing w:after="0" w:line="360" w:lineRule="auto"/>
        <w:jc w:val="both"/>
        <w:rPr>
          <w:rFonts w:ascii="Times New Roman" w:hAnsi="Times New Roman" w:cs="Times New Roman"/>
          <w:sz w:val="26"/>
          <w:szCs w:val="26"/>
        </w:rPr>
      </w:pPr>
      <w:r w:rsidRPr="00262F65">
        <w:rPr>
          <w:rFonts w:ascii="Times New Roman" w:hAnsi="Times New Roman" w:cs="Times New Roman"/>
          <w:sz w:val="26"/>
          <w:szCs w:val="26"/>
        </w:rPr>
        <w:t>- Tuy nhiên, bên cạnh những thách thức, cuộc cách mạng công nghiệ</w:t>
      </w:r>
      <w:r w:rsidR="00280116">
        <w:rPr>
          <w:rFonts w:ascii="Times New Roman" w:hAnsi="Times New Roman" w:cs="Times New Roman"/>
          <w:sz w:val="26"/>
          <w:szCs w:val="26"/>
        </w:rPr>
        <w:t xml:space="preserve">p </w:t>
      </w:r>
      <w:r w:rsidRPr="00262F65">
        <w:rPr>
          <w:rFonts w:ascii="Times New Roman" w:hAnsi="Times New Roman" w:cs="Times New Roman"/>
          <w:sz w:val="26"/>
          <w:szCs w:val="26"/>
        </w:rPr>
        <w:t xml:space="preserve">4.0 cũng mở ra nhiều cơ hội cho hệ thống giáo dục dạy nghề, đặc biệt trong việc thu hẹp khoảng cách </w:t>
      </w:r>
      <w:r w:rsidRPr="00262F65">
        <w:rPr>
          <w:rFonts w:ascii="Times New Roman" w:hAnsi="Times New Roman" w:cs="Times New Roman"/>
          <w:sz w:val="26"/>
          <w:szCs w:val="26"/>
        </w:rPr>
        <w:lastRenderedPageBreak/>
        <w:t>giữa các trường nghề</w:t>
      </w:r>
      <w:r w:rsidR="00280116">
        <w:rPr>
          <w:rFonts w:ascii="Times New Roman" w:hAnsi="Times New Roman" w:cs="Times New Roman"/>
          <w:sz w:val="26"/>
          <w:szCs w:val="26"/>
        </w:rPr>
        <w:t xml:space="preserve"> </w:t>
      </w:r>
      <w:r w:rsidRPr="00262F65">
        <w:rPr>
          <w:rFonts w:ascii="Times New Roman" w:hAnsi="Times New Roman" w:cs="Times New Roman"/>
          <w:sz w:val="26"/>
          <w:szCs w:val="26"/>
        </w:rPr>
        <w:t>trong nước và trong khu vực cũng như trên toàn thế giới. Khoảng cách giữa các trường dạy nghề trong khu vực sẽ thu hẹp lại hoặc gia tăng thêm tùy vào chính sách và chiến lược của từng trường. Nhà trường phải kịp thời nhìn thấy được xu hướng chung của thế giới, linh hoạt và có sự chuẩn bị tốt nhất trong giai đoạ</w:t>
      </w:r>
      <w:r w:rsidR="00280116">
        <w:rPr>
          <w:rFonts w:ascii="Times New Roman" w:hAnsi="Times New Roman" w:cs="Times New Roman"/>
          <w:sz w:val="26"/>
          <w:szCs w:val="26"/>
        </w:rPr>
        <w:t>n này.</w:t>
      </w:r>
      <w:r w:rsidRPr="00262F65">
        <w:rPr>
          <w:rFonts w:ascii="Times New Roman" w:hAnsi="Times New Roman" w:cs="Times New Roman"/>
          <w:sz w:val="26"/>
          <w:szCs w:val="26"/>
        </w:rPr>
        <w:t>Trong đó, những yêu cầu tiên quyết là đổi mới về tư duy quản lý, đánh giá đúng giá trị của sự đổi mới và sáng tạo, đầu tư tốt về hạ tầng,</w:t>
      </w:r>
      <w:r w:rsidR="00280116">
        <w:rPr>
          <w:rFonts w:ascii="Times New Roman" w:hAnsi="Times New Roman" w:cs="Times New Roman"/>
          <w:sz w:val="26"/>
          <w:szCs w:val="26"/>
        </w:rPr>
        <w:t xml:space="preserve"> </w:t>
      </w:r>
      <w:r w:rsidRPr="00262F65">
        <w:rPr>
          <w:rFonts w:ascii="Times New Roman" w:hAnsi="Times New Roman" w:cs="Times New Roman"/>
          <w:sz w:val="26"/>
          <w:szCs w:val="26"/>
        </w:rPr>
        <w:t>cơ sở vật chất và hệ thống phòng thực hành nghề, tăng cường hợp tác với các doanh nghiệp để xây dựng chương trình đào tạo phù hợp với yêu cầu của nền kinh tế hiện đại… Nếu như  đáp ứng được những yêu cầu đó thì cách mạng 4.0 chính là cơ hội để rút ngắn khoảng cách và thậm chí là bắt kịp xu thế đào tạo của khu vực và thế giới; nâng cao uy tín cho nhà trường nói riêng và giáo dục Việt Nam nói chung</w:t>
      </w:r>
      <w:r w:rsidR="003120D3">
        <w:rPr>
          <w:rFonts w:ascii="Times New Roman" w:hAnsi="Times New Roman" w:cs="Times New Roman"/>
          <w:sz w:val="26"/>
          <w:szCs w:val="26"/>
        </w:rPr>
        <w:t>.</w:t>
      </w:r>
    </w:p>
    <w:p w:rsidR="006A3CE5" w:rsidRPr="003C1556" w:rsidRDefault="006A3CE5" w:rsidP="000E7500">
      <w:pPr>
        <w:spacing w:after="0" w:line="360" w:lineRule="auto"/>
        <w:jc w:val="both"/>
        <w:rPr>
          <w:rFonts w:ascii="Times New Roman" w:hAnsi="Times New Roman" w:cs="Times New Roman"/>
          <w:b/>
          <w:sz w:val="26"/>
          <w:szCs w:val="26"/>
        </w:rPr>
      </w:pPr>
      <w:r w:rsidRPr="003C1556">
        <w:rPr>
          <w:rFonts w:ascii="Times New Roman" w:hAnsi="Times New Roman" w:cs="Times New Roman"/>
          <w:b/>
          <w:sz w:val="26"/>
          <w:szCs w:val="26"/>
        </w:rPr>
        <w:t xml:space="preserve">2.2 Nhận định về định hướng </w:t>
      </w:r>
      <w:r w:rsidR="00C52119">
        <w:rPr>
          <w:rFonts w:ascii="Times New Roman" w:hAnsi="Times New Roman" w:cs="Times New Roman"/>
          <w:b/>
          <w:sz w:val="26"/>
          <w:szCs w:val="26"/>
        </w:rPr>
        <w:t>ngành cơ khí chất lượng cao</w:t>
      </w:r>
      <w:r w:rsidRPr="003C1556">
        <w:rPr>
          <w:rFonts w:ascii="Times New Roman" w:hAnsi="Times New Roman" w:cs="Times New Roman"/>
          <w:b/>
          <w:sz w:val="26"/>
          <w:szCs w:val="26"/>
        </w:rPr>
        <w:t xml:space="preserve"> tại đơn vị trong thời đại cách mạng 4.0 </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w:t>
      </w:r>
      <w:r w:rsidRPr="003C1556">
        <w:rPr>
          <w:rFonts w:ascii="Times New Roman" w:eastAsia="Times New Roman" w:hAnsi="Times New Roman" w:cs="Times New Roman"/>
          <w:color w:val="000000"/>
          <w:sz w:val="21"/>
          <w:szCs w:val="21"/>
          <w:lang w:eastAsia="vi-VN"/>
        </w:rPr>
        <w:t xml:space="preserve"> </w:t>
      </w:r>
      <w:r w:rsidRPr="003C1556">
        <w:rPr>
          <w:rFonts w:ascii="Times New Roman" w:eastAsia="Times New Roman" w:hAnsi="Times New Roman" w:cs="Times New Roman"/>
          <w:color w:val="000000"/>
          <w:sz w:val="26"/>
          <w:szCs w:val="26"/>
          <w:lang w:eastAsia="vi-VN"/>
        </w:rPr>
        <w:t>T</w:t>
      </w:r>
      <w:r w:rsidRPr="003C1556">
        <w:rPr>
          <w:rFonts w:ascii="Times New Roman" w:hAnsi="Times New Roman" w:cs="Times New Roman"/>
          <w:sz w:val="26"/>
          <w:szCs w:val="26"/>
        </w:rPr>
        <w:t>heo các tài liệu được tổ chức Lao động Quốc tế (ILO) công bố và theo tư liệu nghiên cứu của các chuyên gia kinh tế từ các hội thảo được công bố vào năm 2017- 2018 cho thấy: Trong cách mạng công nghiệp 4.0, viễn cả</w:t>
      </w:r>
      <w:r w:rsidR="00280116">
        <w:rPr>
          <w:rFonts w:ascii="Times New Roman" w:hAnsi="Times New Roman" w:cs="Times New Roman"/>
          <w:sz w:val="26"/>
          <w:szCs w:val="26"/>
        </w:rPr>
        <w:t xml:space="preserve">nh các nhà máy thông minh </w:t>
      </w:r>
      <w:r w:rsidRPr="003C1556">
        <w:rPr>
          <w:rFonts w:ascii="Times New Roman" w:hAnsi="Times New Roman" w:cs="Times New Roman"/>
          <w:sz w:val="26"/>
          <w:szCs w:val="26"/>
        </w:rPr>
        <w:t>trong đó các máy móc được kết nối internet và liên kết với nhau qua một hệ thống, có thể tự hình dung toàn bộ quy trình sản xuất rồi đưa ra quyết địn</w:t>
      </w:r>
      <w:r w:rsidR="00280116">
        <w:rPr>
          <w:rFonts w:ascii="Times New Roman" w:hAnsi="Times New Roman" w:cs="Times New Roman"/>
          <w:sz w:val="26"/>
          <w:szCs w:val="26"/>
        </w:rPr>
        <w:t xml:space="preserve">h </w:t>
      </w:r>
      <w:r w:rsidRPr="003C1556">
        <w:rPr>
          <w:rFonts w:ascii="Times New Roman" w:hAnsi="Times New Roman" w:cs="Times New Roman"/>
          <w:sz w:val="26"/>
          <w:szCs w:val="26"/>
        </w:rPr>
        <w:t>có vẻ không còn xa xôi nữa.</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 Viễn cảnh cuộc cách mạng 4.0 tại các cơ sở giáo dục đào tạo nghề  tại Việt Nam về cơ bản là ứng dụng những công nghệ tự động hóa, trao đổi dữ liệu… trong công nghệ sản xuất. Chắc chắn gần như những ngành như công nghệ thông tin, điện tử</w:t>
      </w:r>
      <w:r w:rsidR="00813E3E">
        <w:rPr>
          <w:rFonts w:ascii="Times New Roman" w:hAnsi="Times New Roman" w:cs="Times New Roman"/>
          <w:sz w:val="26"/>
          <w:szCs w:val="26"/>
        </w:rPr>
        <w:t>, cơ khí</w:t>
      </w:r>
      <w:r w:rsidRPr="003C1556">
        <w:rPr>
          <w:rFonts w:ascii="Times New Roman" w:hAnsi="Times New Roman" w:cs="Times New Roman"/>
          <w:sz w:val="26"/>
          <w:szCs w:val="26"/>
        </w:rPr>
        <w:t>,</w:t>
      </w:r>
      <w:r w:rsidR="00813E3E">
        <w:rPr>
          <w:rFonts w:ascii="Times New Roman" w:hAnsi="Times New Roman" w:cs="Times New Roman"/>
          <w:sz w:val="26"/>
          <w:szCs w:val="26"/>
        </w:rPr>
        <w:t xml:space="preserve"> c</w:t>
      </w:r>
      <w:r w:rsidRPr="003C1556">
        <w:rPr>
          <w:rFonts w:ascii="Times New Roman" w:hAnsi="Times New Roman" w:cs="Times New Roman"/>
          <w:sz w:val="26"/>
          <w:szCs w:val="26"/>
        </w:rPr>
        <w:t xml:space="preserve">ơ khí </w:t>
      </w:r>
      <w:r w:rsidR="00280116">
        <w:rPr>
          <w:rFonts w:ascii="Times New Roman" w:hAnsi="Times New Roman" w:cs="Times New Roman"/>
          <w:sz w:val="26"/>
          <w:szCs w:val="26"/>
        </w:rPr>
        <w:t>ôtô</w:t>
      </w:r>
      <w:r w:rsidRPr="003C1556">
        <w:rPr>
          <w:rFonts w:ascii="Times New Roman" w:hAnsi="Times New Roman" w:cs="Times New Roman"/>
          <w:sz w:val="26"/>
          <w:szCs w:val="26"/>
        </w:rPr>
        <w:t xml:space="preserve">… sẽ là những ngành trọng tâm, chịu tác động và cũng có tác động lớn nhất đến cách mạng 4.0. Đây cũng là những ngành được </w:t>
      </w:r>
      <w:r w:rsidR="001A30D2" w:rsidRPr="003C1556">
        <w:rPr>
          <w:rFonts w:ascii="Times New Roman" w:hAnsi="Times New Roman" w:cs="Times New Roman"/>
          <w:sz w:val="26"/>
          <w:szCs w:val="26"/>
        </w:rPr>
        <w:t xml:space="preserve">Trường </w:t>
      </w:r>
      <w:r w:rsidR="001A30D2">
        <w:rPr>
          <w:rFonts w:ascii="Times New Roman" w:hAnsi="Times New Roman" w:cs="Times New Roman"/>
          <w:sz w:val="26"/>
          <w:szCs w:val="26"/>
        </w:rPr>
        <w:t xml:space="preserve">Cao Đẳng Lý Tự Trọng </w:t>
      </w:r>
      <w:r w:rsidR="00280116">
        <w:rPr>
          <w:rFonts w:ascii="Times New Roman" w:hAnsi="Times New Roman" w:cs="Times New Roman"/>
          <w:sz w:val="26"/>
          <w:szCs w:val="26"/>
        </w:rPr>
        <w:t>th</w:t>
      </w:r>
      <w:r w:rsidR="001A30D2">
        <w:rPr>
          <w:rFonts w:ascii="Times New Roman" w:hAnsi="Times New Roman" w:cs="Times New Roman"/>
          <w:sz w:val="26"/>
          <w:szCs w:val="26"/>
        </w:rPr>
        <w:t xml:space="preserve">ành </w:t>
      </w:r>
      <w:r w:rsidR="00280116">
        <w:rPr>
          <w:rFonts w:ascii="Times New Roman" w:hAnsi="Times New Roman" w:cs="Times New Roman"/>
          <w:sz w:val="26"/>
          <w:szCs w:val="26"/>
        </w:rPr>
        <w:t>p</w:t>
      </w:r>
      <w:r w:rsidR="001A30D2">
        <w:rPr>
          <w:rFonts w:ascii="Times New Roman" w:hAnsi="Times New Roman" w:cs="Times New Roman"/>
          <w:sz w:val="26"/>
          <w:szCs w:val="26"/>
        </w:rPr>
        <w:t xml:space="preserve">hố </w:t>
      </w:r>
      <w:r w:rsidRPr="003C1556">
        <w:rPr>
          <w:rFonts w:ascii="Times New Roman" w:hAnsi="Times New Roman" w:cs="Times New Roman"/>
          <w:sz w:val="26"/>
          <w:szCs w:val="26"/>
        </w:rPr>
        <w:t xml:space="preserve">HCM </w:t>
      </w:r>
      <w:r w:rsidR="001A30D2">
        <w:rPr>
          <w:rFonts w:ascii="Times New Roman" w:hAnsi="Times New Roman" w:cs="Times New Roman"/>
          <w:sz w:val="26"/>
          <w:szCs w:val="26"/>
        </w:rPr>
        <w:t xml:space="preserve">trong đó có ngành cơ khí chất lượng cao trường </w:t>
      </w:r>
      <w:r w:rsidRPr="003C1556">
        <w:rPr>
          <w:rFonts w:ascii="Times New Roman" w:hAnsi="Times New Roman" w:cs="Times New Roman"/>
          <w:sz w:val="26"/>
          <w:szCs w:val="26"/>
        </w:rPr>
        <w:t>đang chú trọng xây dựng và hoàn thiện đội</w:t>
      </w:r>
      <w:r w:rsidR="00280116">
        <w:rPr>
          <w:rFonts w:ascii="Times New Roman" w:hAnsi="Times New Roman" w:cs="Times New Roman"/>
          <w:sz w:val="26"/>
          <w:szCs w:val="26"/>
        </w:rPr>
        <w:t xml:space="preserve"> ngũ giảng</w:t>
      </w:r>
      <w:r w:rsidRPr="003C1556">
        <w:rPr>
          <w:rFonts w:ascii="Times New Roman" w:hAnsi="Times New Roman" w:cs="Times New Roman"/>
          <w:sz w:val="26"/>
          <w:szCs w:val="26"/>
        </w:rPr>
        <w:t xml:space="preserve"> viên cũng như trang thiết bị để đáp ứng nhu cầu của người học. Nhìn chung, ở thời đại 4.0 đòi hỏi ở người học sự linh hoạt, khả năng ứng dụng công nghệ vào công việc và thích nghi hiệu quả với những thay đổ</w:t>
      </w:r>
      <w:r w:rsidR="00280116">
        <w:rPr>
          <w:rFonts w:ascii="Times New Roman" w:hAnsi="Times New Roman" w:cs="Times New Roman"/>
          <w:sz w:val="26"/>
          <w:szCs w:val="26"/>
        </w:rPr>
        <w:t>i bên ngoài</w:t>
      </w:r>
      <w:r w:rsidRPr="003C1556">
        <w:rPr>
          <w:rFonts w:ascii="Times New Roman" w:hAnsi="Times New Roman" w:cs="Times New Roman"/>
          <w:sz w:val="26"/>
          <w:szCs w:val="26"/>
        </w:rPr>
        <w:t>. Hơn nữa, nền giáo dục 4.0 đòi hỏi sự xuyên suốt giữa các ngành với nhau để kịp thời cung cấp nguồn nhân lực chất lượng cao cho nền kinh tế hiện đại. Dù với ngành học nào thì nhà trường và người học đều phải chú trọng đến sự kết hợp của những yếu tố và những yêu cầu này để quá trình đào tạo thực sự hiệu quả.</w:t>
      </w:r>
    </w:p>
    <w:p w:rsidR="006A3CE5" w:rsidRPr="003C1556" w:rsidRDefault="006A3CE5" w:rsidP="000E7500">
      <w:pPr>
        <w:spacing w:after="0" w:line="360" w:lineRule="auto"/>
        <w:jc w:val="both"/>
        <w:rPr>
          <w:rFonts w:ascii="Times New Roman" w:hAnsi="Times New Roman" w:cs="Times New Roman"/>
          <w:b/>
          <w:sz w:val="26"/>
          <w:szCs w:val="26"/>
        </w:rPr>
      </w:pPr>
      <w:r w:rsidRPr="003C1556">
        <w:rPr>
          <w:rFonts w:ascii="Times New Roman" w:hAnsi="Times New Roman" w:cs="Times New Roman"/>
          <w:b/>
          <w:sz w:val="26"/>
          <w:szCs w:val="26"/>
        </w:rPr>
        <w:lastRenderedPageBreak/>
        <w:t>2.3 Thay đổi về quan niệ</w:t>
      </w:r>
      <w:r w:rsidR="00280116">
        <w:rPr>
          <w:rFonts w:ascii="Times New Roman" w:hAnsi="Times New Roman" w:cs="Times New Roman"/>
          <w:b/>
          <w:sz w:val="26"/>
          <w:szCs w:val="26"/>
        </w:rPr>
        <w:t>m</w:t>
      </w:r>
      <w:r w:rsidRPr="003C1556">
        <w:rPr>
          <w:rFonts w:ascii="Times New Roman" w:hAnsi="Times New Roman" w:cs="Times New Roman"/>
          <w:b/>
          <w:sz w:val="26"/>
          <w:szCs w:val="26"/>
        </w:rPr>
        <w:t>, tư duy trong quá trình dạy học để tiến tới đổi mới giáo dục nghề nghiệ</w:t>
      </w:r>
      <w:r w:rsidR="00280116">
        <w:rPr>
          <w:rFonts w:ascii="Times New Roman" w:hAnsi="Times New Roman" w:cs="Times New Roman"/>
          <w:b/>
          <w:sz w:val="26"/>
          <w:szCs w:val="26"/>
        </w:rPr>
        <w:t>p</w:t>
      </w:r>
      <w:r w:rsidRPr="003C1556">
        <w:rPr>
          <w:rFonts w:ascii="Times New Roman" w:hAnsi="Times New Roman" w:cs="Times New Roman"/>
          <w:b/>
          <w:sz w:val="26"/>
          <w:szCs w:val="26"/>
        </w:rPr>
        <w:t xml:space="preserve">, đổi mới theo hướng giáo dục trong thời đại cách mạng công nghiệp  4.0 </w:t>
      </w:r>
    </w:p>
    <w:p w:rsidR="006A3CE5" w:rsidRPr="003C1556" w:rsidRDefault="006A3CE5" w:rsidP="000E7500">
      <w:pPr>
        <w:spacing w:after="0" w:line="360" w:lineRule="auto"/>
        <w:jc w:val="both"/>
        <w:rPr>
          <w:rFonts w:ascii="Times New Roman" w:hAnsi="Times New Roman" w:cs="Times New Roman"/>
          <w:sz w:val="26"/>
          <w:szCs w:val="26"/>
        </w:rPr>
      </w:pPr>
      <w:r w:rsidRPr="003C1556">
        <w:rPr>
          <w:rFonts w:ascii="Times New Roman" w:hAnsi="Times New Roman" w:cs="Times New Roman"/>
          <w:sz w:val="26"/>
          <w:szCs w:val="26"/>
        </w:rPr>
        <w:t xml:space="preserve">        - Thực trạng phương pháp dạy học ngày nay vẫn là phương pháp thuyết trình. Phương pháp thuyết trình lấy công nghệ dạy học gắn với quan điểm: “Lấy người dạy làm trung tâm” không còn phù hợp với phương pháp dạy học mới ngày nay. Hệ lụy của phương pháp này là:</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Thầy thuyết giảng theo kiểu đọc chép, học trò nghe, ghi theo khuynh hướ</w:t>
      </w:r>
      <w:r w:rsidR="00813E3E">
        <w:rPr>
          <w:rFonts w:ascii="Times New Roman" w:hAnsi="Times New Roman" w:cs="Times New Roman"/>
          <w:sz w:val="26"/>
          <w:szCs w:val="26"/>
        </w:rPr>
        <w:t>ng chung,</w:t>
      </w:r>
      <w:r w:rsidRPr="003C1556">
        <w:rPr>
          <w:rFonts w:ascii="Times New Roman" w:hAnsi="Times New Roman" w:cs="Times New Roman"/>
          <w:sz w:val="26"/>
          <w:szCs w:val="26"/>
        </w:rPr>
        <w:t xml:space="preserve"> nhìn, chép nhờ vào sự trợ giúp của các công cụ</w:t>
      </w:r>
      <w:r w:rsidR="001A30D2">
        <w:rPr>
          <w:rFonts w:ascii="Times New Roman" w:hAnsi="Times New Roman" w:cs="Times New Roman"/>
          <w:sz w:val="26"/>
          <w:szCs w:val="26"/>
        </w:rPr>
        <w:t>.</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Người học thụ động tiếp thu kiến thức một chiều. Người dạy đứng lớp truyền đạt kiến thức cho người học trong khuôn khổ giáo trình, bài giảng đã được quy định sẵn. Tính thụ động tiếp thu kiến thức làm triệt tiêu sự tư duy sáng tạo của người học, biến người học thành máy nghe, máy chép.</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Kiến thức đóng khung, áp đặt: Chương trình đào tạo, các môn học, các phần học được chuẩn hóa bởi các cơ quan quản lý giáo dục</w:t>
      </w:r>
      <w:r w:rsidR="00280116">
        <w:rPr>
          <w:rFonts w:ascii="Times New Roman" w:hAnsi="Times New Roman" w:cs="Times New Roman"/>
          <w:sz w:val="26"/>
          <w:szCs w:val="26"/>
        </w:rPr>
        <w:t>.</w:t>
      </w:r>
      <w:r w:rsidRPr="003C1556">
        <w:rPr>
          <w:rFonts w:ascii="Times New Roman" w:hAnsi="Times New Roman" w:cs="Times New Roman"/>
          <w:sz w:val="26"/>
          <w:szCs w:val="26"/>
        </w:rPr>
        <w:t xml:space="preserve"> </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xml:space="preserve">- Dạy học theo kiểu nhồi nhét kiến thức “cái gì cũng biết mà cái gì cũng không biết”. </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Học nhiều nhưng thực hành quá ít. Học ở trường, học ở trên lớp vẫn là phương pháp học chủ đạo của các cơ sở đào tạo ngày nay. Thực hành quá ít, chủ yếu vẫn theo lối cũ là thực hành thông qua thực tập chuyên ngành, thực tập cuố</w:t>
      </w:r>
      <w:r w:rsidR="00280116">
        <w:rPr>
          <w:rFonts w:ascii="Times New Roman" w:hAnsi="Times New Roman" w:cs="Times New Roman"/>
          <w:sz w:val="26"/>
          <w:szCs w:val="26"/>
        </w:rPr>
        <w:t xml:space="preserve">i khóa. </w:t>
      </w:r>
      <w:r w:rsidRPr="003C1556">
        <w:rPr>
          <w:rFonts w:ascii="Times New Roman" w:hAnsi="Times New Roman" w:cs="Times New Roman"/>
          <w:sz w:val="26"/>
          <w:szCs w:val="26"/>
        </w:rPr>
        <w:t xml:space="preserve">Nói tóm lại, phương pháp dạy học truyền thống “lấy người dạy làm trung tâm” dựa trên quá trình tích lũy kiến thức từ giáo trình và bài giảng của người thầy được áp dụng phổ biến ở nhiều trường học. </w:t>
      </w:r>
    </w:p>
    <w:p w:rsidR="006A3CE5" w:rsidRPr="003C1556" w:rsidRDefault="006A3CE5" w:rsidP="000E7500">
      <w:pPr>
        <w:spacing w:after="0" w:line="360" w:lineRule="auto"/>
        <w:ind w:firstLine="720"/>
        <w:jc w:val="both"/>
        <w:rPr>
          <w:rFonts w:ascii="Times New Roman" w:hAnsi="Times New Roman" w:cs="Times New Roman"/>
          <w:b/>
          <w:sz w:val="26"/>
          <w:szCs w:val="26"/>
        </w:rPr>
      </w:pPr>
      <w:r w:rsidRPr="003C1556">
        <w:rPr>
          <w:rFonts w:ascii="Times New Roman" w:hAnsi="Times New Roman" w:cs="Times New Roman"/>
          <w:sz w:val="26"/>
          <w:szCs w:val="26"/>
        </w:rPr>
        <w:t xml:space="preserve">- Muốn nâng cao chất lương </w:t>
      </w:r>
      <w:r w:rsidR="001A30D2">
        <w:rPr>
          <w:rFonts w:ascii="Times New Roman" w:hAnsi="Times New Roman" w:cs="Times New Roman"/>
          <w:sz w:val="26"/>
          <w:szCs w:val="26"/>
        </w:rPr>
        <w:t>ngành cơ khí chất lượng cao</w:t>
      </w:r>
      <w:r w:rsidRPr="003C1556">
        <w:rPr>
          <w:rFonts w:ascii="Times New Roman" w:hAnsi="Times New Roman" w:cs="Times New Roman"/>
          <w:sz w:val="26"/>
          <w:szCs w:val="26"/>
        </w:rPr>
        <w:t xml:space="preserve"> phải thay đổi về quan niệ</w:t>
      </w:r>
      <w:r w:rsidR="00280116">
        <w:rPr>
          <w:rFonts w:ascii="Times New Roman" w:hAnsi="Times New Roman" w:cs="Times New Roman"/>
          <w:sz w:val="26"/>
          <w:szCs w:val="26"/>
        </w:rPr>
        <w:t>m</w:t>
      </w:r>
      <w:r w:rsidRPr="003C1556">
        <w:rPr>
          <w:rFonts w:ascii="Times New Roman" w:hAnsi="Times New Roman" w:cs="Times New Roman"/>
          <w:sz w:val="26"/>
          <w:szCs w:val="26"/>
        </w:rPr>
        <w:t>, tư duy trong quá trình dạy học để tiến tới đổi mới giáo dục nghề nghiệ</w:t>
      </w:r>
      <w:r w:rsidR="00280116">
        <w:rPr>
          <w:rFonts w:ascii="Times New Roman" w:hAnsi="Times New Roman" w:cs="Times New Roman"/>
          <w:sz w:val="26"/>
          <w:szCs w:val="26"/>
        </w:rPr>
        <w:t>p</w:t>
      </w:r>
      <w:r w:rsidRPr="003C1556">
        <w:rPr>
          <w:rFonts w:ascii="Times New Roman" w:hAnsi="Times New Roman" w:cs="Times New Roman"/>
          <w:sz w:val="26"/>
          <w:szCs w:val="26"/>
        </w:rPr>
        <w:t>, đổi mới theo hướng giáo dục trong thời đại cách mạng công nghiệ</w:t>
      </w:r>
      <w:r w:rsidR="00EE3E74">
        <w:rPr>
          <w:rFonts w:ascii="Times New Roman" w:hAnsi="Times New Roman" w:cs="Times New Roman"/>
          <w:sz w:val="26"/>
          <w:szCs w:val="26"/>
        </w:rPr>
        <w:t>p</w:t>
      </w:r>
      <w:r w:rsidRPr="003C1556">
        <w:rPr>
          <w:rFonts w:ascii="Times New Roman" w:hAnsi="Times New Roman" w:cs="Times New Roman"/>
          <w:sz w:val="26"/>
          <w:szCs w:val="26"/>
        </w:rPr>
        <w:t xml:space="preserve"> 4.0</w:t>
      </w:r>
      <w:r w:rsidR="00280116">
        <w:rPr>
          <w:rFonts w:ascii="Times New Roman" w:hAnsi="Times New Roman" w:cs="Times New Roman"/>
          <w:b/>
          <w:sz w:val="26"/>
          <w:szCs w:val="26"/>
        </w:rPr>
        <w:t xml:space="preserve"> </w:t>
      </w:r>
      <w:r w:rsidRPr="003C1556">
        <w:rPr>
          <w:rFonts w:ascii="Times New Roman" w:hAnsi="Times New Roman" w:cs="Times New Roman"/>
          <w:sz w:val="26"/>
          <w:szCs w:val="26"/>
        </w:rPr>
        <w:t>như</w:t>
      </w:r>
      <w:r w:rsidR="00B5002F">
        <w:rPr>
          <w:rFonts w:ascii="Times New Roman" w:hAnsi="Times New Roman" w:cs="Times New Roman"/>
          <w:sz w:val="26"/>
          <w:szCs w:val="26"/>
        </w:rPr>
        <w:t>:</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xml:space="preserve">-  Đổi mới phương pháp dạy học của người </w:t>
      </w:r>
      <w:r w:rsidR="00B5002F">
        <w:rPr>
          <w:rFonts w:ascii="Times New Roman" w:hAnsi="Times New Roman" w:cs="Times New Roman"/>
          <w:sz w:val="26"/>
          <w:szCs w:val="26"/>
        </w:rPr>
        <w:t>T</w:t>
      </w:r>
      <w:r w:rsidRPr="003C1556">
        <w:rPr>
          <w:rFonts w:ascii="Times New Roman" w:hAnsi="Times New Roman" w:cs="Times New Roman"/>
          <w:sz w:val="26"/>
          <w:szCs w:val="26"/>
        </w:rPr>
        <w:t>hầy bắt nguồn từ yêu cầu học tập củ</w:t>
      </w:r>
      <w:r w:rsidR="00280116">
        <w:rPr>
          <w:rFonts w:ascii="Times New Roman" w:hAnsi="Times New Roman" w:cs="Times New Roman"/>
          <w:sz w:val="26"/>
          <w:szCs w:val="26"/>
        </w:rPr>
        <w:t>a người học</w:t>
      </w:r>
      <w:r w:rsidR="00813E3E">
        <w:rPr>
          <w:rFonts w:ascii="Times New Roman" w:hAnsi="Times New Roman" w:cs="Times New Roman"/>
          <w:sz w:val="26"/>
          <w:szCs w:val="26"/>
        </w:rPr>
        <w:t xml:space="preserve">: </w:t>
      </w:r>
      <w:r w:rsidRPr="003C1556">
        <w:rPr>
          <w:rFonts w:ascii="Times New Roman" w:hAnsi="Times New Roman" w:cs="Times New Roman"/>
          <w:sz w:val="26"/>
          <w:szCs w:val="26"/>
        </w:rPr>
        <w:t xml:space="preserve">Phương pháp “học qua hành” là phương pháp tập trung vào việc khuyến khích và động viên người học tự giác tìm kiếm, học bằng cách đọc, tự mình tổ chức và xử lý thông tin thay vì lệ thuộc vào bài giảng của người thầy. Người học phải có ý thức, thái độ “tích cực” cho việc học của họ, đọc tài liệu trước khi lên lớp và tập trung vào các hoạt </w:t>
      </w:r>
      <w:r w:rsidRPr="003C1556">
        <w:rPr>
          <w:rFonts w:ascii="Times New Roman" w:hAnsi="Times New Roman" w:cs="Times New Roman"/>
          <w:sz w:val="26"/>
          <w:szCs w:val="26"/>
        </w:rPr>
        <w:lastRenderedPageBreak/>
        <w:t>động như trao đổi, tranh luận, phân tích và ứng dụng thực tế ngay trên lớp nhằm tích lũy thêm tri thức, đó là kỹ năng cần thiết để nâng cao năng lực giải quyết các vấn đề.</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Sử dụng phương pháp học tập tích cực, người dạy đóng vai trò là “người hướng dẫn” giúp người học thu được kết luận đúng thông qua sự chỉ dẫn, khuyến khích cũng như thách thức họ đạt được mục đích học tập. Trực tiếp ứng dụng những kiến thức học được trong các cơ sở đào tạo vào thực tế sẽ giúp cho người học tiếp thu tài liệu tốt hơn và dần dần hình thành, phát triển thái độ, ý thức học tập cả đời.</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xml:space="preserve">- Phương pháp học tập tích cực có ý nghĩa quan trọng giúp người học biết cách tìm, tra cứu tài liệu thông tin, tổ chức chúng, thực nghiệm và kiểm nghiệm các câu trả lời của mình thông qua ý kiến đánh giá của người </w:t>
      </w:r>
      <w:r w:rsidR="00B5002F">
        <w:rPr>
          <w:rFonts w:ascii="Times New Roman" w:hAnsi="Times New Roman" w:cs="Times New Roman"/>
          <w:sz w:val="26"/>
          <w:szCs w:val="26"/>
        </w:rPr>
        <w:t>T</w:t>
      </w:r>
      <w:r w:rsidRPr="003C1556">
        <w:rPr>
          <w:rFonts w:ascii="Times New Roman" w:hAnsi="Times New Roman" w:cs="Times New Roman"/>
          <w:sz w:val="26"/>
          <w:szCs w:val="26"/>
        </w:rPr>
        <w:t>hầy và của nhiều người. Dần dần các kỹ năng được hình thành trong suốt quá tình học tập đem lại cho người học nhiều kinh nghiệm riêng, hình thành các kỹ năng xử lý công việc cũng như những khả năng tự tin, thích ứng trong cuộc sống hàng ngày. Khi áp dụng phương pháp học tích cực vào quá trình dạy học, người thầy cần yêu cầu người học giải thích điều họ đã học dựa trên quan điểm cá nhân của họ, hỗ trợ họ thảo luận và chia sẽ ý kiến cá nhân với bạn bè, sau cùng là người học sẽ tự mình rút ra kết luận qua sự tương tác với người khác.</w:t>
      </w:r>
    </w:p>
    <w:p w:rsidR="006A3CE5" w:rsidRPr="003C1556" w:rsidRDefault="006A3CE5" w:rsidP="000E7500">
      <w:pPr>
        <w:spacing w:after="0" w:line="360" w:lineRule="auto"/>
        <w:jc w:val="both"/>
        <w:rPr>
          <w:rFonts w:ascii="Times New Roman" w:hAnsi="Times New Roman" w:cs="Times New Roman"/>
          <w:sz w:val="26"/>
          <w:szCs w:val="26"/>
        </w:rPr>
      </w:pPr>
      <w:r w:rsidRPr="003C1556">
        <w:rPr>
          <w:rFonts w:ascii="Times New Roman" w:hAnsi="Times New Roman" w:cs="Times New Roman"/>
          <w:sz w:val="26"/>
          <w:szCs w:val="26"/>
        </w:rPr>
        <w:t> Một số yêu cầu của việc học tập tích cực:</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Đòi hỏi người học phải tự chịu trách nhiệm về việc học của chính mình.</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Đòi hỏi người học phải ý thức được tầm quan trong và lợi ích của việc học theo nhóm. Vì đây là nền tảng giúp người học hình thành kỹ năng làm việc theo nhóm khi tham gia vào môi trường làm việc chuyên nghiệp.</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Tranh luận trong học tập cũng là một yêu cầu, một phương pháp của học tập tích cực, quá trình tranh luận hình thành nên lập trường riêng của người học. Tranh luận tạo ra cơ hội cho người học tham gia vào các hoạt động trên lớp và cho phép họ thu được kinh nghiệm trong việc trình bày ý kiến cá nhân, đây là kỹ năng mềm rất quan trọng mà người học cần phải tích lũy cho quá trình lập nghiệp sau này.</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xml:space="preserve">- Đổi mới phương pháp dạy học bắt nguồn từ sự thay đổi nhận thức của người dạy: Người dạy cần phải thay đổi nhận thức của chính bản thân mình, phải có tư duy mở và phải tiếp cận các phương pháp dạy học tiên tiến. Người dạy là nhân tố chủ đạo, quyết định đến chất lượng đào tạo nguồn lực có chất lượng cao. Đổi mới phương pháp dạy học tích cực biến người dạy từ chỗ là người truyền đạt kiến thức một chiều theo lối truyền thống, áp đặt, còn người học là người tiếp nhận kiến thức một cách thụ động, một chiều </w:t>
      </w:r>
      <w:r w:rsidRPr="003C1556">
        <w:rPr>
          <w:rFonts w:ascii="Times New Roman" w:hAnsi="Times New Roman" w:cs="Times New Roman"/>
          <w:sz w:val="26"/>
          <w:szCs w:val="26"/>
        </w:rPr>
        <w:lastRenderedPageBreak/>
        <w:t xml:space="preserve">thành người hướng dẫn, định hướng, tổ chức việc học cho người học một cách chủ động, tích cực, hổ trợ họ, giải đáp các thắc mắc, các yêu cầu mà người học đặt ra khi cần thiết. Chính vì vậy, người </w:t>
      </w:r>
      <w:r w:rsidR="00B5002F">
        <w:rPr>
          <w:rFonts w:ascii="Times New Roman" w:hAnsi="Times New Roman" w:cs="Times New Roman"/>
          <w:sz w:val="26"/>
          <w:szCs w:val="26"/>
        </w:rPr>
        <w:t>T</w:t>
      </w:r>
      <w:r w:rsidRPr="003C1556">
        <w:rPr>
          <w:rFonts w:ascii="Times New Roman" w:hAnsi="Times New Roman" w:cs="Times New Roman"/>
          <w:sz w:val="26"/>
          <w:szCs w:val="26"/>
        </w:rPr>
        <w:t>hầy phải chủ động nghiên cứu và kiên quyết đổi mới phương pháp dạy học tích cực, xem đây là điều kiện tiên quyết quan trọng quyết định đến chất lượng đào tạo nguồn lực hiện nay.</w:t>
      </w:r>
    </w:p>
    <w:p w:rsidR="006A3CE5" w:rsidRPr="003C1556" w:rsidRDefault="006A3CE5" w:rsidP="000E7500">
      <w:pPr>
        <w:spacing w:after="0" w:line="360" w:lineRule="auto"/>
        <w:jc w:val="both"/>
        <w:rPr>
          <w:rFonts w:ascii="Times New Roman" w:hAnsi="Times New Roman" w:cs="Times New Roman"/>
          <w:sz w:val="26"/>
          <w:szCs w:val="26"/>
        </w:rPr>
      </w:pPr>
      <w:r w:rsidRPr="003C1556">
        <w:rPr>
          <w:rFonts w:ascii="Times New Roman" w:hAnsi="Times New Roman" w:cs="Times New Roman"/>
          <w:sz w:val="26"/>
          <w:szCs w:val="26"/>
        </w:rPr>
        <w:t xml:space="preserve">Tóm lại: Sử dụng phương pháp dạy học tích cực sẽ là nhân tố quan trọng góp phần nâng cao chất lượng đào tạo của </w:t>
      </w:r>
      <w:r w:rsidR="00B5002F">
        <w:rPr>
          <w:rFonts w:ascii="Times New Roman" w:hAnsi="Times New Roman" w:cs="Times New Roman"/>
          <w:sz w:val="26"/>
          <w:szCs w:val="26"/>
        </w:rPr>
        <w:t>của ngành cơ khí chất lượng cao</w:t>
      </w:r>
      <w:r w:rsidRPr="003C1556">
        <w:rPr>
          <w:rFonts w:ascii="Times New Roman" w:hAnsi="Times New Roman" w:cs="Times New Roman"/>
          <w:sz w:val="26"/>
          <w:szCs w:val="26"/>
        </w:rPr>
        <w:t>, là sự chuyển hóa mạnh mẽ và thay đổi được chất lượng đào tạo vào trong từng sản phẩm. Hy vọng khi áp dụng các phương pháp dạy học mới sẽ hướng đến việc hoàn thiện tư duy, kiến thức, kỹ năng, thái độ cho người học.</w:t>
      </w:r>
    </w:p>
    <w:p w:rsidR="006A3CE5" w:rsidRPr="003C1556" w:rsidRDefault="006A3CE5" w:rsidP="000E7500">
      <w:pPr>
        <w:spacing w:after="0" w:line="360" w:lineRule="auto"/>
        <w:jc w:val="both"/>
        <w:rPr>
          <w:rFonts w:ascii="Times New Roman" w:hAnsi="Times New Roman" w:cs="Times New Roman"/>
          <w:b/>
          <w:sz w:val="26"/>
          <w:szCs w:val="26"/>
        </w:rPr>
      </w:pPr>
      <w:r w:rsidRPr="003C1556">
        <w:rPr>
          <w:rFonts w:ascii="Times New Roman" w:hAnsi="Times New Roman" w:cs="Times New Roman"/>
          <w:b/>
          <w:sz w:val="26"/>
          <w:szCs w:val="26"/>
        </w:rPr>
        <w:t>2.4 Những giải pháp đơn vị sẽ áp dụng để giải quyết thách thức về sự thiếu hục lao động có trình độ cao và kỹ năng công nghiệp đáp ứng nhu cầu về công việc cho cuộc cách mạng công nghiệp 4.0</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Để đáp ứng yêu cầu đào tạo trong môi trường mới, đội ngũ giáo viên phải có những năng lực mới, năng lực sáng tạo và do đó đòi hỏi phải có những phẩm chất mới trên cơ sở chuẩn hóa, thông qua các hoạt động đào tạo, tự đào tạo và bồi dưỡng kiến thức chuyên môn, kỹ năng nghề, kỹ năng sư phạm và những kỹ năng mềm cần thiết khác</w:t>
      </w:r>
      <w:r w:rsidR="00EE3E74">
        <w:rPr>
          <w:rFonts w:ascii="Times New Roman" w:hAnsi="Times New Roman" w:cs="Times New Roman"/>
          <w:sz w:val="26"/>
          <w:szCs w:val="26"/>
        </w:rPr>
        <w:t>.</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Đổi mới chương trình, tài liệu đào tạo, bồi dưỡng nhà giáo về nghiệp vụ sư phạm, kỹ năng nghề trên cơ sở chuẩn nhà giáo .</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Thường xuyên tổ chức đào tạo, bồi dưỡng nghiệp vụ sư phạm và kỹ năng nghề cho đội ngũ giáo viên ở nước ngoài và các chương trình tiên tiến ở trong nước.</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Đối với đội ngũ cán bộ quả</w:t>
      </w:r>
      <w:r w:rsidR="00EE3E74">
        <w:rPr>
          <w:rFonts w:ascii="Times New Roman" w:hAnsi="Times New Roman" w:cs="Times New Roman"/>
          <w:sz w:val="26"/>
          <w:szCs w:val="26"/>
        </w:rPr>
        <w:t>n lý</w:t>
      </w:r>
      <w:r w:rsidRPr="003C1556">
        <w:rPr>
          <w:rFonts w:ascii="Times New Roman" w:hAnsi="Times New Roman" w:cs="Times New Roman"/>
          <w:sz w:val="26"/>
          <w:szCs w:val="26"/>
        </w:rPr>
        <w:t>, cũng cần được chuẩn hóa, trên cơ sở chức danh nghề nghiệp, gắn với vị trí việc làm. Đội ngũ này phải có đủ năng lực làm việc trong môi trường sáng tạo cao và tự chịu trách nhiệm. Do vậy, cần tổ chức các hoạt động đào tạo, bồi dưỡng cả trong nước và ngoài nước để đáp ứng được yêu cầu công việc. Đồng thời có cơ chế sàng lọc để nâng cao chất lượng đội ngũ và hiệu quả công tác.</w:t>
      </w:r>
    </w:p>
    <w:p w:rsidR="006A3CE5" w:rsidRPr="003C1556" w:rsidRDefault="006A3CE5" w:rsidP="000E7500">
      <w:pPr>
        <w:spacing w:after="0" w:line="360" w:lineRule="auto"/>
        <w:jc w:val="both"/>
        <w:rPr>
          <w:rFonts w:ascii="Times New Roman" w:hAnsi="Times New Roman" w:cs="Times New Roman"/>
          <w:b/>
          <w:sz w:val="26"/>
          <w:szCs w:val="26"/>
        </w:rPr>
      </w:pPr>
      <w:r w:rsidRPr="003C1556">
        <w:rPr>
          <w:rFonts w:ascii="Times New Roman" w:hAnsi="Times New Roman" w:cs="Times New Roman"/>
          <w:b/>
          <w:sz w:val="26"/>
          <w:szCs w:val="26"/>
        </w:rPr>
        <w:t>2.5 Sự tương tác giữa cơ sở giáo dục nghề nghiệp và doanh nghiệp trong thời đại cách mạng công nghiệp 4.0</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xml:space="preserve">- Trong môi trường 4.0, các hoạt động đào tạo cần phải được gắn kết với doanh nghiệp nhằm rút ngắn khoảng cách giữa đào tạo, nghiên cứu và triển khai. Vì vậy, một mặt đẩy mạnh phát triển đào tạo tại doanh nghiệp, phát triển các trường trong doanh nghiệp để đào tạo nhân lực phù hợp với công nghệ và tổ chức của doanh nghiệp. Mặt </w:t>
      </w:r>
      <w:r w:rsidRPr="003C1556">
        <w:rPr>
          <w:rFonts w:ascii="Times New Roman" w:hAnsi="Times New Roman" w:cs="Times New Roman"/>
          <w:sz w:val="26"/>
          <w:szCs w:val="26"/>
        </w:rPr>
        <w:lastRenderedPageBreak/>
        <w:t>khác, tăng cường việc gắn kết giữa cơ sở giáo dục nghề nghiệp và doanh nghiệp, trên cơ sở trách nhiệm xã hội của doanh nghiệp, hướng tới doanh nghiệp thực sự là “cánh tay nối dài” trong hoạt động đào tạo của cơ sở giáo dục nghề nghiệp, nhằm sử dụng có hiệu quả trang thiết bị và công nghệ của doanh nghiệp phục vụ cho công tác đào tạo, hình thành năng lực nghề nghiệp cho người học trong quá trình đào tạo và thực tập tại doanh nghiệp.</w:t>
      </w:r>
    </w:p>
    <w:p w:rsidR="006A3CE5" w:rsidRPr="003C1556" w:rsidRDefault="006A3CE5" w:rsidP="000E7500">
      <w:pPr>
        <w:spacing w:after="0" w:line="360" w:lineRule="auto"/>
        <w:jc w:val="both"/>
        <w:rPr>
          <w:rFonts w:ascii="Times New Roman" w:hAnsi="Times New Roman" w:cs="Times New Roman"/>
          <w:b/>
          <w:sz w:val="26"/>
          <w:szCs w:val="26"/>
        </w:rPr>
      </w:pPr>
      <w:r w:rsidRPr="003C1556">
        <w:rPr>
          <w:rFonts w:ascii="Times New Roman" w:hAnsi="Times New Roman" w:cs="Times New Roman"/>
          <w:b/>
          <w:sz w:val="26"/>
          <w:szCs w:val="26"/>
        </w:rPr>
        <w:t xml:space="preserve">3.Kết luận </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xml:space="preserve">- Bài báo trên chỉ </w:t>
      </w:r>
      <w:r w:rsidR="00857BE6">
        <w:rPr>
          <w:rFonts w:ascii="Times New Roman" w:hAnsi="Times New Roman" w:cs="Times New Roman"/>
          <w:sz w:val="26"/>
          <w:szCs w:val="26"/>
        </w:rPr>
        <w:t>nêu lên những giải pháp để có thể</w:t>
      </w:r>
      <w:r w:rsidR="00132289">
        <w:rPr>
          <w:rFonts w:ascii="Times New Roman" w:hAnsi="Times New Roman" w:cs="Times New Roman"/>
          <w:sz w:val="26"/>
          <w:szCs w:val="26"/>
        </w:rPr>
        <w:t xml:space="preserve"> </w:t>
      </w:r>
      <w:r w:rsidR="00857BE6">
        <w:rPr>
          <w:rFonts w:ascii="Times New Roman" w:hAnsi="Times New Roman" w:cs="Times New Roman"/>
          <w:sz w:val="26"/>
          <w:szCs w:val="26"/>
        </w:rPr>
        <w:t xml:space="preserve">áp dụng để nâng cao chất lượng ngành cơ khí chất lượng cao </w:t>
      </w:r>
      <w:r w:rsidRPr="003C1556">
        <w:rPr>
          <w:rFonts w:ascii="Times New Roman" w:hAnsi="Times New Roman" w:cs="Times New Roman"/>
          <w:sz w:val="26"/>
          <w:szCs w:val="26"/>
        </w:rPr>
        <w:t>trong bối cảnh cách mạng công nghiệp 4.0</w:t>
      </w:r>
      <w:r w:rsidR="00857BE6">
        <w:rPr>
          <w:rFonts w:ascii="Times New Roman" w:hAnsi="Times New Roman" w:cs="Times New Roman"/>
          <w:sz w:val="26"/>
          <w:szCs w:val="26"/>
        </w:rPr>
        <w:t>.</w:t>
      </w:r>
      <w:r w:rsidRPr="003C1556">
        <w:rPr>
          <w:rFonts w:ascii="Times New Roman" w:hAnsi="Times New Roman" w:cs="Times New Roman"/>
          <w:sz w:val="26"/>
          <w:szCs w:val="26"/>
        </w:rPr>
        <w:t xml:space="preserve"> </w:t>
      </w:r>
    </w:p>
    <w:p w:rsidR="006A3CE5" w:rsidRPr="003C1556" w:rsidRDefault="006A3CE5" w:rsidP="000E7500">
      <w:pPr>
        <w:spacing w:after="0" w:line="360" w:lineRule="auto"/>
        <w:jc w:val="both"/>
        <w:rPr>
          <w:rFonts w:ascii="Times New Roman" w:hAnsi="Times New Roman" w:cs="Times New Roman"/>
          <w:b/>
          <w:sz w:val="26"/>
          <w:szCs w:val="26"/>
        </w:rPr>
      </w:pPr>
      <w:r w:rsidRPr="003C1556">
        <w:rPr>
          <w:rFonts w:ascii="Times New Roman" w:hAnsi="Times New Roman" w:cs="Times New Roman"/>
          <w:b/>
          <w:sz w:val="26"/>
          <w:szCs w:val="26"/>
        </w:rPr>
        <w:t>Lời cả</w:t>
      </w:r>
      <w:r w:rsidR="00132289">
        <w:rPr>
          <w:rFonts w:ascii="Times New Roman" w:hAnsi="Times New Roman" w:cs="Times New Roman"/>
          <w:b/>
          <w:sz w:val="26"/>
          <w:szCs w:val="26"/>
        </w:rPr>
        <w:t>m ơn</w:t>
      </w:r>
      <w:r w:rsidRPr="003C1556">
        <w:rPr>
          <w:rFonts w:ascii="Times New Roman" w:hAnsi="Times New Roman" w:cs="Times New Roman"/>
          <w:b/>
          <w:sz w:val="26"/>
          <w:szCs w:val="26"/>
        </w:rPr>
        <w:t xml:space="preserve">: Cám ơn quý nhà trường </w:t>
      </w:r>
      <w:r w:rsidR="00857BE6">
        <w:rPr>
          <w:rFonts w:ascii="Times New Roman" w:hAnsi="Times New Roman" w:cs="Times New Roman"/>
          <w:b/>
          <w:sz w:val="26"/>
          <w:szCs w:val="26"/>
        </w:rPr>
        <w:t>Cao Đẳng Lý Tự Trọng nói chung và khoa Cơ Khí nói riêng đã tạo điều kiện cho tôi</w:t>
      </w:r>
      <w:r w:rsidRPr="003C1556">
        <w:rPr>
          <w:rFonts w:ascii="Times New Roman" w:hAnsi="Times New Roman" w:cs="Times New Roman"/>
          <w:b/>
          <w:sz w:val="26"/>
          <w:szCs w:val="26"/>
        </w:rPr>
        <w:t xml:space="preserve"> </w:t>
      </w:r>
      <w:r w:rsidR="00857BE6">
        <w:rPr>
          <w:rFonts w:ascii="Times New Roman" w:hAnsi="Times New Roman" w:cs="Times New Roman"/>
          <w:b/>
          <w:sz w:val="26"/>
          <w:szCs w:val="26"/>
        </w:rPr>
        <w:t xml:space="preserve">và hỗ </w:t>
      </w:r>
      <w:r w:rsidRPr="003C1556">
        <w:rPr>
          <w:rFonts w:ascii="Times New Roman" w:hAnsi="Times New Roman" w:cs="Times New Roman"/>
          <w:b/>
          <w:sz w:val="26"/>
          <w:szCs w:val="26"/>
        </w:rPr>
        <w:t xml:space="preserve">trợ </w:t>
      </w:r>
      <w:r w:rsidR="00857BE6">
        <w:rPr>
          <w:rFonts w:ascii="Times New Roman" w:hAnsi="Times New Roman" w:cs="Times New Roman"/>
          <w:b/>
          <w:sz w:val="26"/>
          <w:szCs w:val="26"/>
        </w:rPr>
        <w:t xml:space="preserve"> tôi viết </w:t>
      </w:r>
      <w:r w:rsidRPr="003C1556">
        <w:rPr>
          <w:rFonts w:ascii="Times New Roman" w:hAnsi="Times New Roman" w:cs="Times New Roman"/>
          <w:b/>
          <w:sz w:val="26"/>
          <w:szCs w:val="26"/>
        </w:rPr>
        <w:t>bài báo cáo chuyên đề này</w:t>
      </w:r>
      <w:r w:rsidR="00857BE6">
        <w:rPr>
          <w:rFonts w:ascii="Times New Roman" w:hAnsi="Times New Roman" w:cs="Times New Roman"/>
          <w:b/>
          <w:sz w:val="26"/>
          <w:szCs w:val="26"/>
        </w:rPr>
        <w:t>.</w:t>
      </w:r>
    </w:p>
    <w:p w:rsidR="006A3CE5" w:rsidRPr="003C1556" w:rsidRDefault="006A3CE5" w:rsidP="000E7500">
      <w:pPr>
        <w:spacing w:after="0" w:line="360" w:lineRule="auto"/>
        <w:jc w:val="both"/>
        <w:rPr>
          <w:rFonts w:ascii="Times New Roman" w:hAnsi="Times New Roman" w:cs="Times New Roman"/>
          <w:b/>
          <w:caps/>
          <w:sz w:val="26"/>
          <w:szCs w:val="26"/>
        </w:rPr>
      </w:pPr>
    </w:p>
    <w:p w:rsidR="00097D30" w:rsidRPr="003C1556" w:rsidRDefault="00097D30" w:rsidP="000E7500">
      <w:pPr>
        <w:spacing w:after="0" w:line="360" w:lineRule="auto"/>
        <w:jc w:val="both"/>
        <w:rPr>
          <w:rFonts w:ascii="Times New Roman" w:hAnsi="Times New Roman" w:cs="Times New Roman"/>
          <w:sz w:val="26"/>
          <w:szCs w:val="26"/>
        </w:rPr>
      </w:pPr>
    </w:p>
    <w:sectPr w:rsidR="00097D30" w:rsidRPr="003C1556" w:rsidSect="007A4825">
      <w:footerReference w:type="default" r:id="rId9"/>
      <w:pgSz w:w="11907" w:h="16840" w:code="9"/>
      <w:pgMar w:top="1134" w:right="1134" w:bottom="1134" w:left="1418" w:header="624"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5B1" w:rsidRDefault="00A635B1" w:rsidP="001D0B49">
      <w:pPr>
        <w:spacing w:after="0" w:line="240" w:lineRule="auto"/>
      </w:pPr>
      <w:r>
        <w:separator/>
      </w:r>
    </w:p>
  </w:endnote>
  <w:endnote w:type="continuationSeparator" w:id="0">
    <w:p w:rsidR="00A635B1" w:rsidRDefault="00A635B1" w:rsidP="001D0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77" w:rsidRDefault="006B2977">
    <w:pPr>
      <w:pStyle w:val="Footer"/>
    </w:pPr>
    <w: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5B1" w:rsidRDefault="00A635B1" w:rsidP="001D0B49">
      <w:pPr>
        <w:spacing w:after="0" w:line="240" w:lineRule="auto"/>
      </w:pPr>
      <w:r>
        <w:separator/>
      </w:r>
    </w:p>
  </w:footnote>
  <w:footnote w:type="continuationSeparator" w:id="0">
    <w:p w:rsidR="00A635B1" w:rsidRDefault="00A635B1" w:rsidP="001D0B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1343B"/>
    <w:multiLevelType w:val="hybridMultilevel"/>
    <w:tmpl w:val="04BCDB58"/>
    <w:lvl w:ilvl="0" w:tplc="75CA4742">
      <w:start w:val="1"/>
      <w:numFmt w:val="decimal"/>
      <w:lvlText w:val="%1)"/>
      <w:lvlJc w:val="left"/>
      <w:pPr>
        <w:ind w:left="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lvl w:ilvl="1" w:tplc="1B865DD0">
      <w:start w:val="1"/>
      <w:numFmt w:val="lowerLetter"/>
      <w:lvlText w:val="%2"/>
      <w:lvlJc w:val="left"/>
      <w:pPr>
        <w:ind w:left="108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lvl w:ilvl="2" w:tplc="8A404EE2">
      <w:start w:val="1"/>
      <w:numFmt w:val="lowerRoman"/>
      <w:lvlText w:val="%3"/>
      <w:lvlJc w:val="left"/>
      <w:pPr>
        <w:ind w:left="180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lvl w:ilvl="3" w:tplc="CCDCB72A">
      <w:start w:val="1"/>
      <w:numFmt w:val="decimal"/>
      <w:lvlText w:val="%4"/>
      <w:lvlJc w:val="left"/>
      <w:pPr>
        <w:ind w:left="252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lvl w:ilvl="4" w:tplc="68D08AFA">
      <w:start w:val="1"/>
      <w:numFmt w:val="lowerLetter"/>
      <w:lvlText w:val="%5"/>
      <w:lvlJc w:val="left"/>
      <w:pPr>
        <w:ind w:left="324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lvl w:ilvl="5" w:tplc="1E120EAC">
      <w:start w:val="1"/>
      <w:numFmt w:val="lowerRoman"/>
      <w:lvlText w:val="%6"/>
      <w:lvlJc w:val="left"/>
      <w:pPr>
        <w:ind w:left="396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lvl w:ilvl="6" w:tplc="4B44E57C">
      <w:start w:val="1"/>
      <w:numFmt w:val="decimal"/>
      <w:lvlText w:val="%7"/>
      <w:lvlJc w:val="left"/>
      <w:pPr>
        <w:ind w:left="468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lvl w:ilvl="7" w:tplc="6C18580C">
      <w:start w:val="1"/>
      <w:numFmt w:val="lowerLetter"/>
      <w:lvlText w:val="%8"/>
      <w:lvlJc w:val="left"/>
      <w:pPr>
        <w:ind w:left="540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lvl w:ilvl="8" w:tplc="579C829A">
      <w:start w:val="1"/>
      <w:numFmt w:val="lowerRoman"/>
      <w:lvlText w:val="%9"/>
      <w:lvlJc w:val="left"/>
      <w:pPr>
        <w:ind w:left="612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abstractNum>
  <w:abstractNum w:abstractNumId="1">
    <w:nsid w:val="0C97395C"/>
    <w:multiLevelType w:val="hybridMultilevel"/>
    <w:tmpl w:val="707A75BE"/>
    <w:lvl w:ilvl="0" w:tplc="9556685A">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F2C4B52">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0D8C00A6">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C02C896">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800BA7E">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F668A550">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966BCB4">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18EDAA2">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DFAEFEC">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
    <w:nsid w:val="231C1A7D"/>
    <w:multiLevelType w:val="hybridMultilevel"/>
    <w:tmpl w:val="0C46214A"/>
    <w:lvl w:ilvl="0" w:tplc="0DF6FA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144ADE"/>
    <w:multiLevelType w:val="multilevel"/>
    <w:tmpl w:val="EE420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C982A79"/>
    <w:multiLevelType w:val="multilevel"/>
    <w:tmpl w:val="411E6E06"/>
    <w:lvl w:ilvl="0">
      <w:start w:val="2"/>
      <w:numFmt w:val="decimal"/>
      <w:lvlText w:val="%1."/>
      <w:lvlJc w:val="left"/>
      <w:pPr>
        <w:ind w:left="209"/>
      </w:pPr>
      <w:rPr>
        <w:rFonts w:ascii="Times New Roman" w:eastAsia="Times New Roman" w:hAnsi="Times New Roman" w:cs="Times New Roman"/>
        <w:b/>
        <w:i w:val="0"/>
        <w:strike w:val="0"/>
        <w:dstrike w:val="0"/>
        <w:color w:val="000000"/>
        <w:sz w:val="21"/>
        <w:u w:val="none" w:color="000000"/>
        <w:bdr w:val="none" w:sz="0" w:space="0" w:color="auto"/>
        <w:shd w:val="clear" w:color="auto" w:fill="auto"/>
        <w:vertAlign w:val="baseline"/>
      </w:rPr>
    </w:lvl>
    <w:lvl w:ilvl="1">
      <w:start w:val="1"/>
      <w:numFmt w:val="decimal"/>
      <w:lvlText w:val="%1.%2."/>
      <w:lvlJc w:val="left"/>
      <w:pPr>
        <w:ind w:left="1083"/>
      </w:pPr>
      <w:rPr>
        <w:rFonts w:ascii="Times New Roman" w:eastAsia="Times New Roman" w:hAnsi="Times New Roman" w:cs="Times New Roman"/>
        <w:b w:val="0"/>
        <w:i/>
        <w:strike w:val="0"/>
        <w:dstrike w:val="0"/>
        <w:color w:val="000000"/>
        <w:sz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strike w:val="0"/>
        <w:dstrike w:val="0"/>
        <w:color w:val="000000"/>
        <w:sz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strike w:val="0"/>
        <w:dstrike w:val="0"/>
        <w:color w:val="000000"/>
        <w:sz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strike w:val="0"/>
        <w:dstrike w:val="0"/>
        <w:color w:val="000000"/>
        <w:sz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strike w:val="0"/>
        <w:dstrike w:val="0"/>
        <w:color w:val="000000"/>
        <w:sz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strike w:val="0"/>
        <w:dstrike w:val="0"/>
        <w:color w:val="000000"/>
        <w:sz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strike w:val="0"/>
        <w:dstrike w:val="0"/>
        <w:color w:val="000000"/>
        <w:sz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strike w:val="0"/>
        <w:dstrike w:val="0"/>
        <w:color w:val="000000"/>
        <w:sz w:val="21"/>
        <w:u w:val="none" w:color="000000"/>
        <w:bdr w:val="none" w:sz="0" w:space="0" w:color="auto"/>
        <w:shd w:val="clear" w:color="auto" w:fill="auto"/>
        <w:vertAlign w:val="baseline"/>
      </w:rPr>
    </w:lvl>
  </w:abstractNum>
  <w:abstractNum w:abstractNumId="5">
    <w:nsid w:val="50563E3D"/>
    <w:multiLevelType w:val="hybridMultilevel"/>
    <w:tmpl w:val="E5A44354"/>
    <w:lvl w:ilvl="0" w:tplc="B9D0D646">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5B4A7814"/>
    <w:multiLevelType w:val="hybridMultilevel"/>
    <w:tmpl w:val="CEC4DC68"/>
    <w:lvl w:ilvl="0" w:tplc="A22E45D8">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5D4C07D0"/>
    <w:multiLevelType w:val="multilevel"/>
    <w:tmpl w:val="D7FED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4D01DF"/>
    <w:multiLevelType w:val="hybridMultilevel"/>
    <w:tmpl w:val="E0EEA8BA"/>
    <w:lvl w:ilvl="0" w:tplc="A22E45D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8935F3"/>
    <w:multiLevelType w:val="hybridMultilevel"/>
    <w:tmpl w:val="FC26D73C"/>
    <w:lvl w:ilvl="0" w:tplc="94563A4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967831"/>
    <w:multiLevelType w:val="hybridMultilevel"/>
    <w:tmpl w:val="3648FAF2"/>
    <w:lvl w:ilvl="0" w:tplc="B5BA5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0"/>
  </w:num>
  <w:num w:numId="4">
    <w:abstractNumId w:val="5"/>
  </w:num>
  <w:num w:numId="5">
    <w:abstractNumId w:val="1"/>
  </w:num>
  <w:num w:numId="6">
    <w:abstractNumId w:val="9"/>
  </w:num>
  <w:num w:numId="7">
    <w:abstractNumId w:val="2"/>
  </w:num>
  <w:num w:numId="8">
    <w:abstractNumId w:val="3"/>
  </w:num>
  <w:num w:numId="9">
    <w:abstractNumId w:val="7"/>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hideSpellingErrors/>
  <w:defaultTabStop w:val="720"/>
  <w:drawingGridHorizontalSpacing w:val="14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E02"/>
    <w:rsid w:val="00034F14"/>
    <w:rsid w:val="00045AC1"/>
    <w:rsid w:val="00056A29"/>
    <w:rsid w:val="00066374"/>
    <w:rsid w:val="00072B23"/>
    <w:rsid w:val="00097D30"/>
    <w:rsid w:val="000C0AA1"/>
    <w:rsid w:val="000E2762"/>
    <w:rsid w:val="000E7500"/>
    <w:rsid w:val="000E7DBD"/>
    <w:rsid w:val="000F7DBA"/>
    <w:rsid w:val="00107B92"/>
    <w:rsid w:val="00115B5B"/>
    <w:rsid w:val="00130ED8"/>
    <w:rsid w:val="00132289"/>
    <w:rsid w:val="00133FBE"/>
    <w:rsid w:val="001A30D2"/>
    <w:rsid w:val="001D0B49"/>
    <w:rsid w:val="001E7C9F"/>
    <w:rsid w:val="001F623F"/>
    <w:rsid w:val="00222B8C"/>
    <w:rsid w:val="00262F65"/>
    <w:rsid w:val="00280116"/>
    <w:rsid w:val="002A3837"/>
    <w:rsid w:val="002B49CC"/>
    <w:rsid w:val="002E45FF"/>
    <w:rsid w:val="003120D3"/>
    <w:rsid w:val="00312D8F"/>
    <w:rsid w:val="00320BB8"/>
    <w:rsid w:val="0033207A"/>
    <w:rsid w:val="00367EBE"/>
    <w:rsid w:val="00377F72"/>
    <w:rsid w:val="003C1556"/>
    <w:rsid w:val="003D2BD0"/>
    <w:rsid w:val="003D6512"/>
    <w:rsid w:val="003E3E2A"/>
    <w:rsid w:val="004004FA"/>
    <w:rsid w:val="004076DA"/>
    <w:rsid w:val="004311D6"/>
    <w:rsid w:val="004502A0"/>
    <w:rsid w:val="0045429D"/>
    <w:rsid w:val="00464863"/>
    <w:rsid w:val="00482E0F"/>
    <w:rsid w:val="004E6FA7"/>
    <w:rsid w:val="004F4512"/>
    <w:rsid w:val="005562CA"/>
    <w:rsid w:val="00567643"/>
    <w:rsid w:val="006A3CE5"/>
    <w:rsid w:val="006A6500"/>
    <w:rsid w:val="006B2977"/>
    <w:rsid w:val="006C61D3"/>
    <w:rsid w:val="007279CF"/>
    <w:rsid w:val="00733E5B"/>
    <w:rsid w:val="00752BDC"/>
    <w:rsid w:val="00775144"/>
    <w:rsid w:val="007A4825"/>
    <w:rsid w:val="007B13A0"/>
    <w:rsid w:val="007D4914"/>
    <w:rsid w:val="007E6863"/>
    <w:rsid w:val="00800823"/>
    <w:rsid w:val="00801438"/>
    <w:rsid w:val="00813E3E"/>
    <w:rsid w:val="00857BE6"/>
    <w:rsid w:val="00866F03"/>
    <w:rsid w:val="008760D0"/>
    <w:rsid w:val="008766D5"/>
    <w:rsid w:val="008A0690"/>
    <w:rsid w:val="00906EA0"/>
    <w:rsid w:val="00915316"/>
    <w:rsid w:val="0092209C"/>
    <w:rsid w:val="00922219"/>
    <w:rsid w:val="00922533"/>
    <w:rsid w:val="009840B9"/>
    <w:rsid w:val="009B6772"/>
    <w:rsid w:val="00A02E2D"/>
    <w:rsid w:val="00A12621"/>
    <w:rsid w:val="00A177EA"/>
    <w:rsid w:val="00A20895"/>
    <w:rsid w:val="00A635B1"/>
    <w:rsid w:val="00A85F04"/>
    <w:rsid w:val="00B5002F"/>
    <w:rsid w:val="00B54C0B"/>
    <w:rsid w:val="00B850B2"/>
    <w:rsid w:val="00B94018"/>
    <w:rsid w:val="00BA1660"/>
    <w:rsid w:val="00BC5F2E"/>
    <w:rsid w:val="00BF2639"/>
    <w:rsid w:val="00C263F0"/>
    <w:rsid w:val="00C52119"/>
    <w:rsid w:val="00CA056F"/>
    <w:rsid w:val="00CA2F50"/>
    <w:rsid w:val="00CB7D17"/>
    <w:rsid w:val="00CC18E4"/>
    <w:rsid w:val="00D01244"/>
    <w:rsid w:val="00D05E02"/>
    <w:rsid w:val="00D103F1"/>
    <w:rsid w:val="00D12E70"/>
    <w:rsid w:val="00D371CC"/>
    <w:rsid w:val="00D462AA"/>
    <w:rsid w:val="00D61CB0"/>
    <w:rsid w:val="00D73CC6"/>
    <w:rsid w:val="00D77018"/>
    <w:rsid w:val="00D84DD8"/>
    <w:rsid w:val="00D93F62"/>
    <w:rsid w:val="00DA442B"/>
    <w:rsid w:val="00E5735B"/>
    <w:rsid w:val="00E77335"/>
    <w:rsid w:val="00E818B3"/>
    <w:rsid w:val="00E92525"/>
    <w:rsid w:val="00EA46B8"/>
    <w:rsid w:val="00EE16CE"/>
    <w:rsid w:val="00EE3E74"/>
    <w:rsid w:val="00EF6138"/>
    <w:rsid w:val="00F15179"/>
    <w:rsid w:val="00F17280"/>
    <w:rsid w:val="00F17BF1"/>
    <w:rsid w:val="00F27252"/>
    <w:rsid w:val="00F32C57"/>
    <w:rsid w:val="00F33E95"/>
    <w:rsid w:val="00F430B3"/>
    <w:rsid w:val="00F433D7"/>
    <w:rsid w:val="00F55B8C"/>
    <w:rsid w:val="00F577F6"/>
    <w:rsid w:val="00F63E20"/>
    <w:rsid w:val="00F9320D"/>
    <w:rsid w:val="00FA645A"/>
    <w:rsid w:val="00FB6498"/>
    <w:rsid w:val="00FD68CB"/>
    <w:rsid w:val="00FF7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2089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367EB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335"/>
    <w:pPr>
      <w:ind w:left="720"/>
      <w:contextualSpacing/>
    </w:pPr>
  </w:style>
  <w:style w:type="paragraph" w:styleId="NormalWeb">
    <w:name w:val="Normal (Web)"/>
    <w:basedOn w:val="Normal"/>
    <w:uiPriority w:val="99"/>
    <w:unhideWhenUsed/>
    <w:rsid w:val="00EF613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F6138"/>
    <w:rPr>
      <w:color w:val="0000FF"/>
      <w:u w:val="single"/>
    </w:rPr>
  </w:style>
  <w:style w:type="character" w:customStyle="1" w:styleId="Heading2Char">
    <w:name w:val="Heading 2 Char"/>
    <w:basedOn w:val="DefaultParagraphFont"/>
    <w:link w:val="Heading2"/>
    <w:uiPriority w:val="9"/>
    <w:rsid w:val="00A20895"/>
    <w:rPr>
      <w:rFonts w:ascii="Times New Roman" w:eastAsia="Times New Roman" w:hAnsi="Times New Roman" w:cs="Times New Roman"/>
      <w:b/>
      <w:bCs/>
      <w:sz w:val="36"/>
      <w:szCs w:val="36"/>
    </w:rPr>
  </w:style>
  <w:style w:type="paragraph" w:styleId="HTMLPreformatted">
    <w:name w:val="HTML Preformatted"/>
    <w:basedOn w:val="Normal"/>
    <w:link w:val="HTMLPreformattedChar"/>
    <w:uiPriority w:val="99"/>
    <w:unhideWhenUsed/>
    <w:rsid w:val="00F3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33E95"/>
    <w:rPr>
      <w:rFonts w:ascii="Courier New" w:eastAsia="Times New Roman" w:hAnsi="Courier New" w:cs="Courier New"/>
      <w:sz w:val="20"/>
      <w:szCs w:val="20"/>
    </w:rPr>
  </w:style>
  <w:style w:type="character" w:customStyle="1" w:styleId="Heading3Char">
    <w:name w:val="Heading 3 Char"/>
    <w:basedOn w:val="DefaultParagraphFont"/>
    <w:link w:val="Heading3"/>
    <w:uiPriority w:val="9"/>
    <w:rsid w:val="00367EBE"/>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367EBE"/>
    <w:rPr>
      <w:b/>
      <w:bCs/>
    </w:rPr>
  </w:style>
  <w:style w:type="paragraph" w:styleId="Header">
    <w:name w:val="header"/>
    <w:basedOn w:val="Normal"/>
    <w:link w:val="HeaderChar"/>
    <w:uiPriority w:val="99"/>
    <w:unhideWhenUsed/>
    <w:rsid w:val="00D012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244"/>
  </w:style>
  <w:style w:type="paragraph" w:styleId="Footer">
    <w:name w:val="footer"/>
    <w:basedOn w:val="Normal"/>
    <w:link w:val="FooterChar"/>
    <w:uiPriority w:val="99"/>
    <w:unhideWhenUsed/>
    <w:rsid w:val="00D012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2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2089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367EB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335"/>
    <w:pPr>
      <w:ind w:left="720"/>
      <w:contextualSpacing/>
    </w:pPr>
  </w:style>
  <w:style w:type="paragraph" w:styleId="NormalWeb">
    <w:name w:val="Normal (Web)"/>
    <w:basedOn w:val="Normal"/>
    <w:uiPriority w:val="99"/>
    <w:unhideWhenUsed/>
    <w:rsid w:val="00EF613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F6138"/>
    <w:rPr>
      <w:color w:val="0000FF"/>
      <w:u w:val="single"/>
    </w:rPr>
  </w:style>
  <w:style w:type="character" w:customStyle="1" w:styleId="Heading2Char">
    <w:name w:val="Heading 2 Char"/>
    <w:basedOn w:val="DefaultParagraphFont"/>
    <w:link w:val="Heading2"/>
    <w:uiPriority w:val="9"/>
    <w:rsid w:val="00A20895"/>
    <w:rPr>
      <w:rFonts w:ascii="Times New Roman" w:eastAsia="Times New Roman" w:hAnsi="Times New Roman" w:cs="Times New Roman"/>
      <w:b/>
      <w:bCs/>
      <w:sz w:val="36"/>
      <w:szCs w:val="36"/>
    </w:rPr>
  </w:style>
  <w:style w:type="paragraph" w:styleId="HTMLPreformatted">
    <w:name w:val="HTML Preformatted"/>
    <w:basedOn w:val="Normal"/>
    <w:link w:val="HTMLPreformattedChar"/>
    <w:uiPriority w:val="99"/>
    <w:unhideWhenUsed/>
    <w:rsid w:val="00F3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33E95"/>
    <w:rPr>
      <w:rFonts w:ascii="Courier New" w:eastAsia="Times New Roman" w:hAnsi="Courier New" w:cs="Courier New"/>
      <w:sz w:val="20"/>
      <w:szCs w:val="20"/>
    </w:rPr>
  </w:style>
  <w:style w:type="character" w:customStyle="1" w:styleId="Heading3Char">
    <w:name w:val="Heading 3 Char"/>
    <w:basedOn w:val="DefaultParagraphFont"/>
    <w:link w:val="Heading3"/>
    <w:uiPriority w:val="9"/>
    <w:rsid w:val="00367EBE"/>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367EBE"/>
    <w:rPr>
      <w:b/>
      <w:bCs/>
    </w:rPr>
  </w:style>
  <w:style w:type="paragraph" w:styleId="Header">
    <w:name w:val="header"/>
    <w:basedOn w:val="Normal"/>
    <w:link w:val="HeaderChar"/>
    <w:uiPriority w:val="99"/>
    <w:unhideWhenUsed/>
    <w:rsid w:val="00D012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244"/>
  </w:style>
  <w:style w:type="paragraph" w:styleId="Footer">
    <w:name w:val="footer"/>
    <w:basedOn w:val="Normal"/>
    <w:link w:val="FooterChar"/>
    <w:uiPriority w:val="99"/>
    <w:unhideWhenUsed/>
    <w:rsid w:val="00D012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2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962">
      <w:bodyDiv w:val="1"/>
      <w:marLeft w:val="0"/>
      <w:marRight w:val="0"/>
      <w:marTop w:val="0"/>
      <w:marBottom w:val="0"/>
      <w:divBdr>
        <w:top w:val="none" w:sz="0" w:space="0" w:color="auto"/>
        <w:left w:val="none" w:sz="0" w:space="0" w:color="auto"/>
        <w:bottom w:val="none" w:sz="0" w:space="0" w:color="auto"/>
        <w:right w:val="none" w:sz="0" w:space="0" w:color="auto"/>
      </w:divBdr>
    </w:div>
    <w:div w:id="49547563">
      <w:bodyDiv w:val="1"/>
      <w:marLeft w:val="0"/>
      <w:marRight w:val="0"/>
      <w:marTop w:val="0"/>
      <w:marBottom w:val="0"/>
      <w:divBdr>
        <w:top w:val="none" w:sz="0" w:space="0" w:color="auto"/>
        <w:left w:val="none" w:sz="0" w:space="0" w:color="auto"/>
        <w:bottom w:val="none" w:sz="0" w:space="0" w:color="auto"/>
        <w:right w:val="none" w:sz="0" w:space="0" w:color="auto"/>
      </w:divBdr>
    </w:div>
    <w:div w:id="142624041">
      <w:bodyDiv w:val="1"/>
      <w:marLeft w:val="0"/>
      <w:marRight w:val="0"/>
      <w:marTop w:val="0"/>
      <w:marBottom w:val="0"/>
      <w:divBdr>
        <w:top w:val="none" w:sz="0" w:space="0" w:color="auto"/>
        <w:left w:val="none" w:sz="0" w:space="0" w:color="auto"/>
        <w:bottom w:val="none" w:sz="0" w:space="0" w:color="auto"/>
        <w:right w:val="none" w:sz="0" w:space="0" w:color="auto"/>
      </w:divBdr>
    </w:div>
    <w:div w:id="168713889">
      <w:bodyDiv w:val="1"/>
      <w:marLeft w:val="0"/>
      <w:marRight w:val="0"/>
      <w:marTop w:val="0"/>
      <w:marBottom w:val="0"/>
      <w:divBdr>
        <w:top w:val="none" w:sz="0" w:space="0" w:color="auto"/>
        <w:left w:val="none" w:sz="0" w:space="0" w:color="auto"/>
        <w:bottom w:val="none" w:sz="0" w:space="0" w:color="auto"/>
        <w:right w:val="none" w:sz="0" w:space="0" w:color="auto"/>
      </w:divBdr>
    </w:div>
    <w:div w:id="179710666">
      <w:bodyDiv w:val="1"/>
      <w:marLeft w:val="0"/>
      <w:marRight w:val="0"/>
      <w:marTop w:val="0"/>
      <w:marBottom w:val="0"/>
      <w:divBdr>
        <w:top w:val="none" w:sz="0" w:space="0" w:color="auto"/>
        <w:left w:val="none" w:sz="0" w:space="0" w:color="auto"/>
        <w:bottom w:val="none" w:sz="0" w:space="0" w:color="auto"/>
        <w:right w:val="none" w:sz="0" w:space="0" w:color="auto"/>
      </w:divBdr>
    </w:div>
    <w:div w:id="202446671">
      <w:bodyDiv w:val="1"/>
      <w:marLeft w:val="0"/>
      <w:marRight w:val="0"/>
      <w:marTop w:val="0"/>
      <w:marBottom w:val="0"/>
      <w:divBdr>
        <w:top w:val="none" w:sz="0" w:space="0" w:color="auto"/>
        <w:left w:val="none" w:sz="0" w:space="0" w:color="auto"/>
        <w:bottom w:val="none" w:sz="0" w:space="0" w:color="auto"/>
        <w:right w:val="none" w:sz="0" w:space="0" w:color="auto"/>
      </w:divBdr>
    </w:div>
    <w:div w:id="333338386">
      <w:bodyDiv w:val="1"/>
      <w:marLeft w:val="0"/>
      <w:marRight w:val="0"/>
      <w:marTop w:val="0"/>
      <w:marBottom w:val="0"/>
      <w:divBdr>
        <w:top w:val="none" w:sz="0" w:space="0" w:color="auto"/>
        <w:left w:val="none" w:sz="0" w:space="0" w:color="auto"/>
        <w:bottom w:val="none" w:sz="0" w:space="0" w:color="auto"/>
        <w:right w:val="none" w:sz="0" w:space="0" w:color="auto"/>
      </w:divBdr>
    </w:div>
    <w:div w:id="358968944">
      <w:bodyDiv w:val="1"/>
      <w:marLeft w:val="0"/>
      <w:marRight w:val="0"/>
      <w:marTop w:val="0"/>
      <w:marBottom w:val="0"/>
      <w:divBdr>
        <w:top w:val="none" w:sz="0" w:space="0" w:color="auto"/>
        <w:left w:val="none" w:sz="0" w:space="0" w:color="auto"/>
        <w:bottom w:val="none" w:sz="0" w:space="0" w:color="auto"/>
        <w:right w:val="none" w:sz="0" w:space="0" w:color="auto"/>
      </w:divBdr>
    </w:div>
    <w:div w:id="427846478">
      <w:bodyDiv w:val="1"/>
      <w:marLeft w:val="0"/>
      <w:marRight w:val="0"/>
      <w:marTop w:val="0"/>
      <w:marBottom w:val="0"/>
      <w:divBdr>
        <w:top w:val="none" w:sz="0" w:space="0" w:color="auto"/>
        <w:left w:val="none" w:sz="0" w:space="0" w:color="auto"/>
        <w:bottom w:val="none" w:sz="0" w:space="0" w:color="auto"/>
        <w:right w:val="none" w:sz="0" w:space="0" w:color="auto"/>
      </w:divBdr>
    </w:div>
    <w:div w:id="498929263">
      <w:bodyDiv w:val="1"/>
      <w:marLeft w:val="0"/>
      <w:marRight w:val="0"/>
      <w:marTop w:val="0"/>
      <w:marBottom w:val="0"/>
      <w:divBdr>
        <w:top w:val="none" w:sz="0" w:space="0" w:color="auto"/>
        <w:left w:val="none" w:sz="0" w:space="0" w:color="auto"/>
        <w:bottom w:val="none" w:sz="0" w:space="0" w:color="auto"/>
        <w:right w:val="none" w:sz="0" w:space="0" w:color="auto"/>
      </w:divBdr>
      <w:divsChild>
        <w:div w:id="203249461">
          <w:marLeft w:val="0"/>
          <w:marRight w:val="0"/>
          <w:marTop w:val="0"/>
          <w:marBottom w:val="0"/>
          <w:divBdr>
            <w:top w:val="none" w:sz="0" w:space="0" w:color="auto"/>
            <w:left w:val="none" w:sz="0" w:space="0" w:color="auto"/>
            <w:bottom w:val="none" w:sz="0" w:space="0" w:color="auto"/>
            <w:right w:val="none" w:sz="0" w:space="0" w:color="auto"/>
          </w:divBdr>
        </w:div>
        <w:div w:id="465465937">
          <w:marLeft w:val="0"/>
          <w:marRight w:val="0"/>
          <w:marTop w:val="0"/>
          <w:marBottom w:val="0"/>
          <w:divBdr>
            <w:top w:val="none" w:sz="0" w:space="0" w:color="auto"/>
            <w:left w:val="none" w:sz="0" w:space="0" w:color="auto"/>
            <w:bottom w:val="none" w:sz="0" w:space="0" w:color="auto"/>
            <w:right w:val="none" w:sz="0" w:space="0" w:color="auto"/>
          </w:divBdr>
        </w:div>
      </w:divsChild>
    </w:div>
    <w:div w:id="517742899">
      <w:bodyDiv w:val="1"/>
      <w:marLeft w:val="0"/>
      <w:marRight w:val="0"/>
      <w:marTop w:val="0"/>
      <w:marBottom w:val="0"/>
      <w:divBdr>
        <w:top w:val="none" w:sz="0" w:space="0" w:color="auto"/>
        <w:left w:val="none" w:sz="0" w:space="0" w:color="auto"/>
        <w:bottom w:val="none" w:sz="0" w:space="0" w:color="auto"/>
        <w:right w:val="none" w:sz="0" w:space="0" w:color="auto"/>
      </w:divBdr>
    </w:div>
    <w:div w:id="546768649">
      <w:bodyDiv w:val="1"/>
      <w:marLeft w:val="0"/>
      <w:marRight w:val="0"/>
      <w:marTop w:val="0"/>
      <w:marBottom w:val="0"/>
      <w:divBdr>
        <w:top w:val="none" w:sz="0" w:space="0" w:color="auto"/>
        <w:left w:val="none" w:sz="0" w:space="0" w:color="auto"/>
        <w:bottom w:val="none" w:sz="0" w:space="0" w:color="auto"/>
        <w:right w:val="none" w:sz="0" w:space="0" w:color="auto"/>
      </w:divBdr>
    </w:div>
    <w:div w:id="584072209">
      <w:bodyDiv w:val="1"/>
      <w:marLeft w:val="0"/>
      <w:marRight w:val="0"/>
      <w:marTop w:val="0"/>
      <w:marBottom w:val="0"/>
      <w:divBdr>
        <w:top w:val="none" w:sz="0" w:space="0" w:color="auto"/>
        <w:left w:val="none" w:sz="0" w:space="0" w:color="auto"/>
        <w:bottom w:val="none" w:sz="0" w:space="0" w:color="auto"/>
        <w:right w:val="none" w:sz="0" w:space="0" w:color="auto"/>
      </w:divBdr>
    </w:div>
    <w:div w:id="746457220">
      <w:bodyDiv w:val="1"/>
      <w:marLeft w:val="0"/>
      <w:marRight w:val="0"/>
      <w:marTop w:val="0"/>
      <w:marBottom w:val="0"/>
      <w:divBdr>
        <w:top w:val="none" w:sz="0" w:space="0" w:color="auto"/>
        <w:left w:val="none" w:sz="0" w:space="0" w:color="auto"/>
        <w:bottom w:val="none" w:sz="0" w:space="0" w:color="auto"/>
        <w:right w:val="none" w:sz="0" w:space="0" w:color="auto"/>
      </w:divBdr>
    </w:div>
    <w:div w:id="766344940">
      <w:bodyDiv w:val="1"/>
      <w:marLeft w:val="0"/>
      <w:marRight w:val="0"/>
      <w:marTop w:val="0"/>
      <w:marBottom w:val="0"/>
      <w:divBdr>
        <w:top w:val="none" w:sz="0" w:space="0" w:color="auto"/>
        <w:left w:val="none" w:sz="0" w:space="0" w:color="auto"/>
        <w:bottom w:val="none" w:sz="0" w:space="0" w:color="auto"/>
        <w:right w:val="none" w:sz="0" w:space="0" w:color="auto"/>
      </w:divBdr>
    </w:div>
    <w:div w:id="771435440">
      <w:bodyDiv w:val="1"/>
      <w:marLeft w:val="0"/>
      <w:marRight w:val="0"/>
      <w:marTop w:val="0"/>
      <w:marBottom w:val="0"/>
      <w:divBdr>
        <w:top w:val="none" w:sz="0" w:space="0" w:color="auto"/>
        <w:left w:val="none" w:sz="0" w:space="0" w:color="auto"/>
        <w:bottom w:val="none" w:sz="0" w:space="0" w:color="auto"/>
        <w:right w:val="none" w:sz="0" w:space="0" w:color="auto"/>
      </w:divBdr>
    </w:div>
    <w:div w:id="791360635">
      <w:bodyDiv w:val="1"/>
      <w:marLeft w:val="0"/>
      <w:marRight w:val="0"/>
      <w:marTop w:val="0"/>
      <w:marBottom w:val="0"/>
      <w:divBdr>
        <w:top w:val="none" w:sz="0" w:space="0" w:color="auto"/>
        <w:left w:val="none" w:sz="0" w:space="0" w:color="auto"/>
        <w:bottom w:val="none" w:sz="0" w:space="0" w:color="auto"/>
        <w:right w:val="none" w:sz="0" w:space="0" w:color="auto"/>
      </w:divBdr>
    </w:div>
    <w:div w:id="886796392">
      <w:bodyDiv w:val="1"/>
      <w:marLeft w:val="0"/>
      <w:marRight w:val="0"/>
      <w:marTop w:val="0"/>
      <w:marBottom w:val="0"/>
      <w:divBdr>
        <w:top w:val="none" w:sz="0" w:space="0" w:color="auto"/>
        <w:left w:val="none" w:sz="0" w:space="0" w:color="auto"/>
        <w:bottom w:val="none" w:sz="0" w:space="0" w:color="auto"/>
        <w:right w:val="none" w:sz="0" w:space="0" w:color="auto"/>
      </w:divBdr>
    </w:div>
    <w:div w:id="898245341">
      <w:bodyDiv w:val="1"/>
      <w:marLeft w:val="0"/>
      <w:marRight w:val="0"/>
      <w:marTop w:val="0"/>
      <w:marBottom w:val="0"/>
      <w:divBdr>
        <w:top w:val="none" w:sz="0" w:space="0" w:color="auto"/>
        <w:left w:val="none" w:sz="0" w:space="0" w:color="auto"/>
        <w:bottom w:val="none" w:sz="0" w:space="0" w:color="auto"/>
        <w:right w:val="none" w:sz="0" w:space="0" w:color="auto"/>
      </w:divBdr>
    </w:div>
    <w:div w:id="992220663">
      <w:bodyDiv w:val="1"/>
      <w:marLeft w:val="0"/>
      <w:marRight w:val="0"/>
      <w:marTop w:val="0"/>
      <w:marBottom w:val="0"/>
      <w:divBdr>
        <w:top w:val="none" w:sz="0" w:space="0" w:color="auto"/>
        <w:left w:val="none" w:sz="0" w:space="0" w:color="auto"/>
        <w:bottom w:val="none" w:sz="0" w:space="0" w:color="auto"/>
        <w:right w:val="none" w:sz="0" w:space="0" w:color="auto"/>
      </w:divBdr>
    </w:div>
    <w:div w:id="993950642">
      <w:bodyDiv w:val="1"/>
      <w:marLeft w:val="0"/>
      <w:marRight w:val="0"/>
      <w:marTop w:val="0"/>
      <w:marBottom w:val="0"/>
      <w:divBdr>
        <w:top w:val="none" w:sz="0" w:space="0" w:color="auto"/>
        <w:left w:val="none" w:sz="0" w:space="0" w:color="auto"/>
        <w:bottom w:val="none" w:sz="0" w:space="0" w:color="auto"/>
        <w:right w:val="none" w:sz="0" w:space="0" w:color="auto"/>
      </w:divBdr>
    </w:div>
    <w:div w:id="998310512">
      <w:bodyDiv w:val="1"/>
      <w:marLeft w:val="0"/>
      <w:marRight w:val="0"/>
      <w:marTop w:val="0"/>
      <w:marBottom w:val="0"/>
      <w:divBdr>
        <w:top w:val="none" w:sz="0" w:space="0" w:color="auto"/>
        <w:left w:val="none" w:sz="0" w:space="0" w:color="auto"/>
        <w:bottom w:val="none" w:sz="0" w:space="0" w:color="auto"/>
        <w:right w:val="none" w:sz="0" w:space="0" w:color="auto"/>
      </w:divBdr>
    </w:div>
    <w:div w:id="1027025122">
      <w:bodyDiv w:val="1"/>
      <w:marLeft w:val="0"/>
      <w:marRight w:val="0"/>
      <w:marTop w:val="0"/>
      <w:marBottom w:val="0"/>
      <w:divBdr>
        <w:top w:val="none" w:sz="0" w:space="0" w:color="auto"/>
        <w:left w:val="none" w:sz="0" w:space="0" w:color="auto"/>
        <w:bottom w:val="none" w:sz="0" w:space="0" w:color="auto"/>
        <w:right w:val="none" w:sz="0" w:space="0" w:color="auto"/>
      </w:divBdr>
    </w:div>
    <w:div w:id="1196845718">
      <w:bodyDiv w:val="1"/>
      <w:marLeft w:val="0"/>
      <w:marRight w:val="0"/>
      <w:marTop w:val="0"/>
      <w:marBottom w:val="0"/>
      <w:divBdr>
        <w:top w:val="none" w:sz="0" w:space="0" w:color="auto"/>
        <w:left w:val="none" w:sz="0" w:space="0" w:color="auto"/>
        <w:bottom w:val="none" w:sz="0" w:space="0" w:color="auto"/>
        <w:right w:val="none" w:sz="0" w:space="0" w:color="auto"/>
      </w:divBdr>
    </w:div>
    <w:div w:id="1249927197">
      <w:bodyDiv w:val="1"/>
      <w:marLeft w:val="0"/>
      <w:marRight w:val="0"/>
      <w:marTop w:val="0"/>
      <w:marBottom w:val="0"/>
      <w:divBdr>
        <w:top w:val="none" w:sz="0" w:space="0" w:color="auto"/>
        <w:left w:val="none" w:sz="0" w:space="0" w:color="auto"/>
        <w:bottom w:val="none" w:sz="0" w:space="0" w:color="auto"/>
        <w:right w:val="none" w:sz="0" w:space="0" w:color="auto"/>
      </w:divBdr>
    </w:div>
    <w:div w:id="1343238106">
      <w:bodyDiv w:val="1"/>
      <w:marLeft w:val="0"/>
      <w:marRight w:val="0"/>
      <w:marTop w:val="0"/>
      <w:marBottom w:val="0"/>
      <w:divBdr>
        <w:top w:val="none" w:sz="0" w:space="0" w:color="auto"/>
        <w:left w:val="none" w:sz="0" w:space="0" w:color="auto"/>
        <w:bottom w:val="none" w:sz="0" w:space="0" w:color="auto"/>
        <w:right w:val="none" w:sz="0" w:space="0" w:color="auto"/>
      </w:divBdr>
    </w:div>
    <w:div w:id="1496989687">
      <w:bodyDiv w:val="1"/>
      <w:marLeft w:val="0"/>
      <w:marRight w:val="0"/>
      <w:marTop w:val="0"/>
      <w:marBottom w:val="0"/>
      <w:divBdr>
        <w:top w:val="none" w:sz="0" w:space="0" w:color="auto"/>
        <w:left w:val="none" w:sz="0" w:space="0" w:color="auto"/>
        <w:bottom w:val="none" w:sz="0" w:space="0" w:color="auto"/>
        <w:right w:val="none" w:sz="0" w:space="0" w:color="auto"/>
      </w:divBdr>
    </w:div>
    <w:div w:id="1501504093">
      <w:bodyDiv w:val="1"/>
      <w:marLeft w:val="0"/>
      <w:marRight w:val="0"/>
      <w:marTop w:val="0"/>
      <w:marBottom w:val="0"/>
      <w:divBdr>
        <w:top w:val="none" w:sz="0" w:space="0" w:color="auto"/>
        <w:left w:val="none" w:sz="0" w:space="0" w:color="auto"/>
        <w:bottom w:val="none" w:sz="0" w:space="0" w:color="auto"/>
        <w:right w:val="none" w:sz="0" w:space="0" w:color="auto"/>
      </w:divBdr>
    </w:div>
    <w:div w:id="1693191350">
      <w:bodyDiv w:val="1"/>
      <w:marLeft w:val="0"/>
      <w:marRight w:val="0"/>
      <w:marTop w:val="0"/>
      <w:marBottom w:val="0"/>
      <w:divBdr>
        <w:top w:val="none" w:sz="0" w:space="0" w:color="auto"/>
        <w:left w:val="none" w:sz="0" w:space="0" w:color="auto"/>
        <w:bottom w:val="none" w:sz="0" w:space="0" w:color="auto"/>
        <w:right w:val="none" w:sz="0" w:space="0" w:color="auto"/>
      </w:divBdr>
    </w:div>
    <w:div w:id="1811361146">
      <w:bodyDiv w:val="1"/>
      <w:marLeft w:val="0"/>
      <w:marRight w:val="0"/>
      <w:marTop w:val="0"/>
      <w:marBottom w:val="0"/>
      <w:divBdr>
        <w:top w:val="none" w:sz="0" w:space="0" w:color="auto"/>
        <w:left w:val="none" w:sz="0" w:space="0" w:color="auto"/>
        <w:bottom w:val="none" w:sz="0" w:space="0" w:color="auto"/>
        <w:right w:val="none" w:sz="0" w:space="0" w:color="auto"/>
      </w:divBdr>
    </w:div>
    <w:div w:id="1813407681">
      <w:bodyDiv w:val="1"/>
      <w:marLeft w:val="0"/>
      <w:marRight w:val="0"/>
      <w:marTop w:val="0"/>
      <w:marBottom w:val="0"/>
      <w:divBdr>
        <w:top w:val="none" w:sz="0" w:space="0" w:color="auto"/>
        <w:left w:val="none" w:sz="0" w:space="0" w:color="auto"/>
        <w:bottom w:val="none" w:sz="0" w:space="0" w:color="auto"/>
        <w:right w:val="none" w:sz="0" w:space="0" w:color="auto"/>
      </w:divBdr>
    </w:div>
    <w:div w:id="1830248633">
      <w:bodyDiv w:val="1"/>
      <w:marLeft w:val="0"/>
      <w:marRight w:val="0"/>
      <w:marTop w:val="0"/>
      <w:marBottom w:val="0"/>
      <w:divBdr>
        <w:top w:val="none" w:sz="0" w:space="0" w:color="auto"/>
        <w:left w:val="none" w:sz="0" w:space="0" w:color="auto"/>
        <w:bottom w:val="none" w:sz="0" w:space="0" w:color="auto"/>
        <w:right w:val="none" w:sz="0" w:space="0" w:color="auto"/>
      </w:divBdr>
    </w:div>
    <w:div w:id="1858235048">
      <w:bodyDiv w:val="1"/>
      <w:marLeft w:val="0"/>
      <w:marRight w:val="0"/>
      <w:marTop w:val="0"/>
      <w:marBottom w:val="0"/>
      <w:divBdr>
        <w:top w:val="none" w:sz="0" w:space="0" w:color="auto"/>
        <w:left w:val="none" w:sz="0" w:space="0" w:color="auto"/>
        <w:bottom w:val="none" w:sz="0" w:space="0" w:color="auto"/>
        <w:right w:val="none" w:sz="0" w:space="0" w:color="auto"/>
      </w:divBdr>
    </w:div>
    <w:div w:id="1907567833">
      <w:bodyDiv w:val="1"/>
      <w:marLeft w:val="0"/>
      <w:marRight w:val="0"/>
      <w:marTop w:val="0"/>
      <w:marBottom w:val="0"/>
      <w:divBdr>
        <w:top w:val="none" w:sz="0" w:space="0" w:color="auto"/>
        <w:left w:val="none" w:sz="0" w:space="0" w:color="auto"/>
        <w:bottom w:val="none" w:sz="0" w:space="0" w:color="auto"/>
        <w:right w:val="none" w:sz="0" w:space="0" w:color="auto"/>
      </w:divBdr>
    </w:div>
    <w:div w:id="1921713390">
      <w:bodyDiv w:val="1"/>
      <w:marLeft w:val="0"/>
      <w:marRight w:val="0"/>
      <w:marTop w:val="0"/>
      <w:marBottom w:val="0"/>
      <w:divBdr>
        <w:top w:val="none" w:sz="0" w:space="0" w:color="auto"/>
        <w:left w:val="none" w:sz="0" w:space="0" w:color="auto"/>
        <w:bottom w:val="none" w:sz="0" w:space="0" w:color="auto"/>
        <w:right w:val="none" w:sz="0" w:space="0" w:color="auto"/>
      </w:divBdr>
    </w:div>
    <w:div w:id="196137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4D502-C4E2-4AEA-85E3-53ABD1F1F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2515</Words>
  <Characters>14341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cokhi1</cp:lastModifiedBy>
  <cp:revision>2</cp:revision>
  <dcterms:created xsi:type="dcterms:W3CDTF">2020-06-02T05:23:00Z</dcterms:created>
  <dcterms:modified xsi:type="dcterms:W3CDTF">2020-06-02T05:23:00Z</dcterms:modified>
</cp:coreProperties>
</file>